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94CD" w14:textId="684365BB" w:rsidR="00621D5D" w:rsidRPr="00027289" w:rsidRDefault="00A85E91">
      <w:pPr>
        <w:jc w:val="center"/>
        <w:rPr>
          <w:rStyle w:val="dn"/>
          <w:rFonts w:ascii="Times New Roman" w:eastAsia="Times New Roman" w:hAnsi="Times New Roman" w:cs="Times New Roman"/>
          <w:b/>
          <w:bCs/>
          <w:sz w:val="28"/>
          <w:szCs w:val="28"/>
          <w:u w:val="single"/>
        </w:rPr>
      </w:pPr>
      <w:r w:rsidRPr="00027289">
        <w:rPr>
          <w:rStyle w:val="dn"/>
          <w:rFonts w:ascii="Times New Roman" w:hAnsi="Times New Roman"/>
          <w:b/>
          <w:bCs/>
          <w:sz w:val="28"/>
          <w:szCs w:val="28"/>
          <w:u w:val="single"/>
        </w:rPr>
        <w:t xml:space="preserve">Zápis z videokonferenčního jednání starostů ORP dne </w:t>
      </w:r>
      <w:r w:rsidR="00440962">
        <w:rPr>
          <w:rStyle w:val="dn"/>
          <w:rFonts w:ascii="Times New Roman" w:hAnsi="Times New Roman"/>
          <w:b/>
          <w:bCs/>
          <w:sz w:val="28"/>
          <w:szCs w:val="28"/>
          <w:u w:val="single"/>
        </w:rPr>
        <w:t>15</w:t>
      </w:r>
      <w:r w:rsidRPr="00027289">
        <w:rPr>
          <w:rStyle w:val="dn"/>
          <w:rFonts w:ascii="Times New Roman" w:hAnsi="Times New Roman"/>
          <w:b/>
          <w:bCs/>
          <w:sz w:val="28"/>
          <w:szCs w:val="28"/>
          <w:u w:val="single"/>
        </w:rPr>
        <w:t xml:space="preserve">. </w:t>
      </w:r>
      <w:r w:rsidR="00856525">
        <w:rPr>
          <w:rStyle w:val="dn"/>
          <w:rFonts w:ascii="Times New Roman" w:hAnsi="Times New Roman"/>
          <w:b/>
          <w:bCs/>
          <w:sz w:val="28"/>
          <w:szCs w:val="28"/>
          <w:u w:val="single"/>
        </w:rPr>
        <w:t>1</w:t>
      </w:r>
      <w:r w:rsidR="0078269E">
        <w:rPr>
          <w:rStyle w:val="dn"/>
          <w:rFonts w:ascii="Times New Roman" w:hAnsi="Times New Roman"/>
          <w:b/>
          <w:bCs/>
          <w:sz w:val="28"/>
          <w:szCs w:val="28"/>
          <w:u w:val="single"/>
        </w:rPr>
        <w:t>2</w:t>
      </w:r>
      <w:r w:rsidRPr="00027289">
        <w:rPr>
          <w:rStyle w:val="dn"/>
          <w:rFonts w:ascii="Times New Roman" w:hAnsi="Times New Roman"/>
          <w:b/>
          <w:bCs/>
          <w:sz w:val="28"/>
          <w:szCs w:val="28"/>
          <w:u w:val="single"/>
        </w:rPr>
        <w:t>. 2021</w:t>
      </w:r>
    </w:p>
    <w:p w14:paraId="27A87509" w14:textId="3A2E4A03" w:rsidR="00621D5D" w:rsidRPr="00027289" w:rsidRDefault="00A85E91">
      <w:pPr>
        <w:jc w:val="center"/>
        <w:rPr>
          <w:rStyle w:val="dn"/>
          <w:rFonts w:ascii="Times New Roman" w:eastAsia="Times New Roman" w:hAnsi="Times New Roman" w:cs="Times New Roman"/>
          <w:b/>
          <w:bCs/>
          <w:sz w:val="28"/>
          <w:szCs w:val="28"/>
          <w:u w:val="single"/>
        </w:rPr>
      </w:pPr>
      <w:r w:rsidRPr="00027289">
        <w:rPr>
          <w:rStyle w:val="dn"/>
          <w:rFonts w:ascii="Times New Roman" w:hAnsi="Times New Roman"/>
          <w:b/>
          <w:bCs/>
          <w:sz w:val="28"/>
          <w:szCs w:val="28"/>
          <w:u w:val="single"/>
        </w:rPr>
        <w:t xml:space="preserve"> v 1</w:t>
      </w:r>
      <w:r w:rsidR="00440962">
        <w:rPr>
          <w:rStyle w:val="dn"/>
          <w:rFonts w:ascii="Times New Roman" w:hAnsi="Times New Roman"/>
          <w:b/>
          <w:bCs/>
          <w:sz w:val="28"/>
          <w:szCs w:val="28"/>
          <w:u w:val="single"/>
        </w:rPr>
        <w:t>1</w:t>
      </w:r>
      <w:r w:rsidRPr="00027289">
        <w:rPr>
          <w:rStyle w:val="dn"/>
          <w:rFonts w:ascii="Times New Roman" w:hAnsi="Times New Roman"/>
          <w:b/>
          <w:bCs/>
          <w:sz w:val="28"/>
          <w:szCs w:val="28"/>
          <w:u w:val="single"/>
        </w:rPr>
        <w:t>:</w:t>
      </w:r>
      <w:r w:rsidR="00440962">
        <w:rPr>
          <w:rStyle w:val="dn"/>
          <w:rFonts w:ascii="Times New Roman" w:hAnsi="Times New Roman"/>
          <w:b/>
          <w:bCs/>
          <w:sz w:val="28"/>
          <w:szCs w:val="28"/>
          <w:u w:val="single"/>
        </w:rPr>
        <w:t>0</w:t>
      </w:r>
      <w:r w:rsidRPr="00027289">
        <w:rPr>
          <w:rStyle w:val="dn"/>
          <w:rFonts w:ascii="Times New Roman" w:hAnsi="Times New Roman"/>
          <w:b/>
          <w:bCs/>
          <w:sz w:val="28"/>
          <w:szCs w:val="28"/>
          <w:u w:val="single"/>
        </w:rPr>
        <w:t>0 hod.</w:t>
      </w:r>
    </w:p>
    <w:p w14:paraId="049E97CA" w14:textId="77777777" w:rsidR="00621D5D" w:rsidRPr="00027289" w:rsidRDefault="00A85E91">
      <w:pPr>
        <w:spacing w:line="360" w:lineRule="auto"/>
        <w:jc w:val="both"/>
        <w:rPr>
          <w:rStyle w:val="dn"/>
          <w:rFonts w:ascii="Times New Roman" w:eastAsia="Times New Roman" w:hAnsi="Times New Roman" w:cs="Times New Roman"/>
        </w:rPr>
      </w:pPr>
      <w:r w:rsidRPr="00027289">
        <w:rPr>
          <w:rStyle w:val="dn"/>
          <w:rFonts w:ascii="Times New Roman" w:hAnsi="Times New Roman"/>
          <w:b/>
          <w:bCs/>
          <w:u w:val="single"/>
        </w:rPr>
        <w:t>Účast:</w:t>
      </w:r>
      <w:r w:rsidRPr="00027289">
        <w:rPr>
          <w:rStyle w:val="dn"/>
          <w:rFonts w:ascii="Times New Roman" w:hAnsi="Times New Roman"/>
          <w:b/>
          <w:bCs/>
        </w:rPr>
        <w:t xml:space="preserve"> </w:t>
      </w:r>
      <w:r w:rsidRPr="00027289">
        <w:rPr>
          <w:rStyle w:val="dn"/>
          <w:rFonts w:ascii="Times New Roman" w:hAnsi="Times New Roman"/>
        </w:rPr>
        <w:t>starostové ORP, Mgr. Petra Pecková,</w:t>
      </w:r>
      <w:r w:rsidR="00B767A7">
        <w:rPr>
          <w:rStyle w:val="dn"/>
          <w:rFonts w:ascii="Times New Roman" w:hAnsi="Times New Roman"/>
        </w:rPr>
        <w:t xml:space="preserve"> Mgr. </w:t>
      </w:r>
      <w:r w:rsidR="00856525">
        <w:rPr>
          <w:rStyle w:val="dn"/>
          <w:rFonts w:ascii="Times New Roman" w:hAnsi="Times New Roman"/>
        </w:rPr>
        <w:t xml:space="preserve">Jan </w:t>
      </w:r>
      <w:proofErr w:type="spellStart"/>
      <w:r w:rsidR="00856525">
        <w:rPr>
          <w:rStyle w:val="dn"/>
          <w:rFonts w:ascii="Times New Roman" w:hAnsi="Times New Roman"/>
        </w:rPr>
        <w:t>Louška</w:t>
      </w:r>
      <w:proofErr w:type="spellEnd"/>
      <w:r w:rsidR="00B767A7">
        <w:rPr>
          <w:rStyle w:val="dn"/>
          <w:rFonts w:ascii="Times New Roman" w:hAnsi="Times New Roman"/>
        </w:rPr>
        <w:t>, Ing. Luboš Navrátil</w:t>
      </w:r>
      <w:r w:rsidRPr="00027289">
        <w:rPr>
          <w:rStyle w:val="dn"/>
          <w:rFonts w:ascii="Times New Roman" w:hAnsi="Times New Roman"/>
        </w:rPr>
        <w:t>, Ing. Martina Himmelová</w:t>
      </w:r>
    </w:p>
    <w:p w14:paraId="5331D8BA" w14:textId="77777777" w:rsidR="00621D5D" w:rsidRPr="00027289" w:rsidRDefault="00A85E91">
      <w:pPr>
        <w:pStyle w:val="Bezmezer"/>
        <w:spacing w:line="360" w:lineRule="auto"/>
        <w:jc w:val="both"/>
        <w:rPr>
          <w:rStyle w:val="dn"/>
          <w:rFonts w:ascii="Times New Roman" w:eastAsia="Times New Roman" w:hAnsi="Times New Roman" w:cs="Times New Roman"/>
          <w:b/>
          <w:bCs/>
          <w:u w:val="single"/>
        </w:rPr>
      </w:pPr>
      <w:r w:rsidRPr="00027289">
        <w:rPr>
          <w:rStyle w:val="dn"/>
          <w:rFonts w:ascii="Times New Roman" w:hAnsi="Times New Roman"/>
          <w:b/>
          <w:bCs/>
          <w:u w:val="single"/>
        </w:rPr>
        <w:t>Zahájení:</w:t>
      </w:r>
    </w:p>
    <w:p w14:paraId="3A544830" w14:textId="77777777" w:rsidR="00621D5D" w:rsidRDefault="00A85E91">
      <w:pPr>
        <w:pStyle w:val="Bezmezer"/>
        <w:spacing w:line="360" w:lineRule="auto"/>
        <w:jc w:val="both"/>
        <w:rPr>
          <w:rStyle w:val="dn"/>
          <w:rFonts w:ascii="Times New Roman" w:hAnsi="Times New Roman"/>
        </w:rPr>
      </w:pPr>
      <w:r w:rsidRPr="00027289">
        <w:rPr>
          <w:rStyle w:val="dn"/>
          <w:rFonts w:ascii="Times New Roman" w:hAnsi="Times New Roman"/>
        </w:rPr>
        <w:t>Paní hejtmanka přivítala přítomné starosty ORP.</w:t>
      </w:r>
    </w:p>
    <w:p w14:paraId="4E623380" w14:textId="77777777" w:rsidR="002353E8" w:rsidRDefault="002353E8">
      <w:pPr>
        <w:pStyle w:val="Bezmezer"/>
        <w:spacing w:line="360" w:lineRule="auto"/>
        <w:jc w:val="both"/>
        <w:rPr>
          <w:rStyle w:val="dn"/>
          <w:rFonts w:ascii="Times New Roman" w:hAnsi="Times New Roman"/>
        </w:rPr>
      </w:pPr>
    </w:p>
    <w:p w14:paraId="29C71FE4" w14:textId="3738453F" w:rsidR="00071F7E" w:rsidRPr="00641F48" w:rsidRDefault="002353E8" w:rsidP="002353E8">
      <w:pPr>
        <w:spacing w:after="0" w:line="360" w:lineRule="auto"/>
        <w:jc w:val="both"/>
        <w:rPr>
          <w:rStyle w:val="dn"/>
          <w:rFonts w:ascii="Times New Roman" w:hAnsi="Times New Roman" w:cs="Times New Roman"/>
          <w:b/>
          <w:bCs/>
          <w:u w:val="single"/>
        </w:rPr>
      </w:pPr>
      <w:r w:rsidRPr="00641F48">
        <w:rPr>
          <w:rStyle w:val="dn"/>
          <w:rFonts w:ascii="Times New Roman" w:hAnsi="Times New Roman" w:cs="Times New Roman"/>
          <w:b/>
          <w:bCs/>
          <w:u w:val="single"/>
        </w:rPr>
        <w:t xml:space="preserve">Informace k epidemiologické situaci </w:t>
      </w:r>
    </w:p>
    <w:p w14:paraId="21098F81" w14:textId="77777777" w:rsidR="00641F48" w:rsidRPr="00641F48" w:rsidRDefault="00641F48" w:rsidP="00641F48">
      <w:pPr>
        <w:rPr>
          <w:rFonts w:ascii="Times New Roman" w:eastAsia="Times New Roman" w:hAnsi="Times New Roman" w:cs="Times New Roman"/>
          <w:b/>
        </w:rPr>
      </w:pPr>
      <w:r w:rsidRPr="00641F48">
        <w:rPr>
          <w:rFonts w:ascii="Times New Roman" w:eastAsia="Times New Roman" w:hAnsi="Times New Roman" w:cs="Times New Roman"/>
          <w:b/>
        </w:rPr>
        <w:t>CELKOVÉ SHRNUTÍ DENNÍ ZMĚNY RIZIKOVÉHO VÝVOJE K 14. 12. 2021</w:t>
      </w:r>
    </w:p>
    <w:p w14:paraId="06D314D2" w14:textId="77777777" w:rsidR="00641F48" w:rsidRPr="00641F48" w:rsidRDefault="00641F48" w:rsidP="00976003">
      <w:pPr>
        <w:spacing w:line="240" w:lineRule="auto"/>
        <w:rPr>
          <w:rFonts w:ascii="Times New Roman" w:eastAsia="Times New Roman" w:hAnsi="Times New Roman" w:cs="Times New Roman"/>
        </w:rPr>
      </w:pPr>
      <w:r w:rsidRPr="00641F48">
        <w:rPr>
          <w:rFonts w:ascii="Times New Roman" w:eastAsia="Times New Roman" w:hAnsi="Times New Roman" w:cs="Times New Roman"/>
        </w:rPr>
        <w:t xml:space="preserve">Celkový počet nově pozitivních </w:t>
      </w:r>
      <w:r w:rsidRPr="00641F48">
        <w:rPr>
          <w:rFonts w:ascii="Times New Roman" w:eastAsia="Times New Roman" w:hAnsi="Times New Roman" w:cs="Times New Roman"/>
          <w:b/>
        </w:rPr>
        <w:t>osob v ČR</w:t>
      </w:r>
      <w:r w:rsidRPr="00641F48">
        <w:rPr>
          <w:rFonts w:ascii="Times New Roman" w:eastAsia="Times New Roman" w:hAnsi="Times New Roman" w:cs="Times New Roman"/>
          <w:b/>
          <w:highlight w:val="yellow"/>
        </w:rPr>
        <w:t>:</w:t>
      </w:r>
      <w:r w:rsidRPr="00641F48">
        <w:rPr>
          <w:rFonts w:ascii="Times New Roman" w:hAnsi="Times New Roman" w:cs="Times New Roman"/>
          <w:highlight w:val="yellow"/>
        </w:rPr>
        <w:t xml:space="preserve"> </w:t>
      </w:r>
      <w:r w:rsidRPr="00641F48">
        <w:rPr>
          <w:rFonts w:ascii="Times New Roman" w:eastAsia="Times New Roman" w:hAnsi="Times New Roman" w:cs="Times New Roman"/>
          <w:b/>
          <w:highlight w:val="yellow"/>
        </w:rPr>
        <w:t>16,691</w:t>
      </w:r>
    </w:p>
    <w:p w14:paraId="6AD25E4E" w14:textId="77777777" w:rsidR="00641F48" w:rsidRPr="00641F48" w:rsidRDefault="00641F48" w:rsidP="00976003">
      <w:pPr>
        <w:spacing w:line="240" w:lineRule="auto"/>
        <w:rPr>
          <w:rFonts w:ascii="Times New Roman" w:eastAsia="Times New Roman" w:hAnsi="Times New Roman" w:cs="Times New Roman"/>
        </w:rPr>
      </w:pPr>
      <w:r w:rsidRPr="00641F48">
        <w:rPr>
          <w:rFonts w:ascii="Times New Roman" w:eastAsia="Times New Roman" w:hAnsi="Times New Roman" w:cs="Times New Roman"/>
        </w:rPr>
        <w:t>Hodnota předchozího týdne: 19,480</w:t>
      </w:r>
    </w:p>
    <w:p w14:paraId="6AB7A150" w14:textId="0BC85052" w:rsidR="00641F48" w:rsidRPr="00641F48" w:rsidRDefault="00641F48" w:rsidP="00976003">
      <w:pPr>
        <w:spacing w:line="240" w:lineRule="auto"/>
        <w:rPr>
          <w:rFonts w:ascii="Times New Roman" w:eastAsia="Times New Roman" w:hAnsi="Times New Roman" w:cs="Times New Roman"/>
          <w:b/>
        </w:rPr>
      </w:pPr>
      <w:r w:rsidRPr="00641F48">
        <w:rPr>
          <w:rFonts w:ascii="Times New Roman" w:eastAsia="Times New Roman" w:hAnsi="Times New Roman" w:cs="Times New Roman"/>
        </w:rPr>
        <w:t>Změna proti odpovídajícímu dni minulého týdne: -2,789 (-14.3 %)</w:t>
      </w:r>
    </w:p>
    <w:p w14:paraId="217BCEA1" w14:textId="7E31CA72" w:rsidR="00641F48" w:rsidRPr="00641F48" w:rsidRDefault="00641F48" w:rsidP="00641F48">
      <w:pPr>
        <w:rPr>
          <w:rFonts w:ascii="Times New Roman" w:eastAsia="Times New Roman" w:hAnsi="Times New Roman" w:cs="Times New Roman"/>
          <w:b/>
          <w:u w:val="single"/>
        </w:rPr>
      </w:pPr>
      <w:r w:rsidRPr="00641F48">
        <w:rPr>
          <w:rFonts w:ascii="Times New Roman" w:eastAsia="Times New Roman" w:hAnsi="Times New Roman" w:cs="Times New Roman"/>
          <w:b/>
          <w:u w:val="single"/>
        </w:rPr>
        <w:t>Středočeský kraj:</w:t>
      </w:r>
    </w:p>
    <w:tbl>
      <w:tblPr>
        <w:tblW w:w="6369" w:type="dxa"/>
        <w:tblLook w:val="04A0" w:firstRow="1" w:lastRow="0" w:firstColumn="1" w:lastColumn="0" w:noHBand="0" w:noVBand="1"/>
      </w:tblPr>
      <w:tblGrid>
        <w:gridCol w:w="2117"/>
        <w:gridCol w:w="2409"/>
        <w:gridCol w:w="1843"/>
      </w:tblGrid>
      <w:tr w:rsidR="00641F48" w:rsidRPr="00641F48" w14:paraId="105C07F4" w14:textId="77777777" w:rsidTr="009B4180">
        <w:trPr>
          <w:trHeight w:val="262"/>
        </w:trPr>
        <w:tc>
          <w:tcPr>
            <w:tcW w:w="21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14:paraId="25B2C876" w14:textId="77777777" w:rsidR="00641F48" w:rsidRPr="00641F48" w:rsidRDefault="00641F48" w:rsidP="009B4180">
            <w:pPr>
              <w:pStyle w:val="xmsonormal"/>
              <w:spacing w:after="160"/>
              <w:rPr>
                <w:sz w:val="22"/>
                <w:szCs w:val="22"/>
              </w:rPr>
            </w:pPr>
            <w:r w:rsidRPr="00641F48">
              <w:rPr>
                <w:b/>
                <w:bCs/>
                <w:color w:val="000000"/>
                <w:sz w:val="22"/>
                <w:szCs w:val="22"/>
              </w:rPr>
              <w:t>Název kraje</w:t>
            </w:r>
            <w:r w:rsidRPr="00641F48">
              <w:rPr>
                <w:sz w:val="22"/>
                <w:szCs w:val="22"/>
              </w:rPr>
              <w:t> </w:t>
            </w:r>
          </w:p>
        </w:tc>
        <w:tc>
          <w:tcPr>
            <w:tcW w:w="2409" w:type="dxa"/>
            <w:tcBorders>
              <w:top w:val="single" w:sz="8" w:space="0" w:color="auto"/>
              <w:left w:val="nil"/>
              <w:bottom w:val="single" w:sz="8" w:space="0" w:color="auto"/>
              <w:right w:val="single" w:sz="8" w:space="0" w:color="auto"/>
            </w:tcBorders>
            <w:tcMar>
              <w:top w:w="39" w:type="dxa"/>
              <w:left w:w="39" w:type="dxa"/>
              <w:bottom w:w="39" w:type="dxa"/>
              <w:right w:w="39" w:type="dxa"/>
            </w:tcMar>
            <w:vAlign w:val="center"/>
            <w:hideMark/>
          </w:tcPr>
          <w:p w14:paraId="56C125C4" w14:textId="77777777" w:rsidR="00641F48" w:rsidRPr="00641F48" w:rsidRDefault="00641F48" w:rsidP="009B4180">
            <w:pPr>
              <w:pStyle w:val="xmsonormal"/>
              <w:spacing w:after="160"/>
              <w:jc w:val="center"/>
              <w:rPr>
                <w:sz w:val="22"/>
                <w:szCs w:val="22"/>
              </w:rPr>
            </w:pPr>
            <w:r w:rsidRPr="00641F48">
              <w:rPr>
                <w:b/>
                <w:bCs/>
                <w:color w:val="000000"/>
                <w:sz w:val="22"/>
                <w:szCs w:val="22"/>
              </w:rPr>
              <w:t xml:space="preserve">Počet nově diagnostikovaných případů </w:t>
            </w:r>
            <w:r w:rsidRPr="00641F48">
              <w:rPr>
                <w:sz w:val="22"/>
                <w:szCs w:val="22"/>
              </w:rPr>
              <w:t> </w:t>
            </w:r>
          </w:p>
        </w:tc>
        <w:tc>
          <w:tcPr>
            <w:tcW w:w="1843" w:type="dxa"/>
            <w:tcBorders>
              <w:top w:val="single" w:sz="8" w:space="0" w:color="000000"/>
              <w:left w:val="nil"/>
              <w:bottom w:val="single" w:sz="8" w:space="0" w:color="000000"/>
              <w:right w:val="single" w:sz="8" w:space="0" w:color="000000"/>
            </w:tcBorders>
            <w:tcMar>
              <w:top w:w="39" w:type="dxa"/>
              <w:left w:w="39" w:type="dxa"/>
              <w:bottom w:w="39" w:type="dxa"/>
              <w:right w:w="39" w:type="dxa"/>
            </w:tcMar>
            <w:vAlign w:val="center"/>
            <w:hideMark/>
          </w:tcPr>
          <w:p w14:paraId="4AD2B44F" w14:textId="77777777" w:rsidR="00641F48" w:rsidRPr="00641F48" w:rsidRDefault="00641F48" w:rsidP="009B4180">
            <w:pPr>
              <w:pStyle w:val="xmsonormal"/>
              <w:spacing w:after="160"/>
              <w:jc w:val="center"/>
              <w:rPr>
                <w:sz w:val="22"/>
                <w:szCs w:val="22"/>
              </w:rPr>
            </w:pPr>
            <w:r w:rsidRPr="00641F48">
              <w:rPr>
                <w:b/>
                <w:bCs/>
                <w:color w:val="000000"/>
                <w:sz w:val="22"/>
                <w:szCs w:val="22"/>
              </w:rPr>
              <w:t>7denní počet nových případů na 100 tis. obyv.</w:t>
            </w:r>
          </w:p>
        </w:tc>
      </w:tr>
      <w:tr w:rsidR="00641F48" w:rsidRPr="00641F48" w14:paraId="22D8251D" w14:textId="77777777" w:rsidTr="009B4180">
        <w:trPr>
          <w:trHeight w:val="205"/>
        </w:trPr>
        <w:tc>
          <w:tcPr>
            <w:tcW w:w="2117"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14:paraId="35A9D988" w14:textId="77777777" w:rsidR="00641F48" w:rsidRPr="00641F48" w:rsidRDefault="00641F48" w:rsidP="009B4180">
            <w:pPr>
              <w:rPr>
                <w:rFonts w:ascii="Times New Roman" w:hAnsi="Times New Roman" w:cs="Times New Roman"/>
              </w:rPr>
            </w:pPr>
            <w:proofErr w:type="spellStart"/>
            <w:r w:rsidRPr="00641F48">
              <w:rPr>
                <w:rFonts w:ascii="Times New Roman" w:eastAsia="Calibri" w:hAnsi="Times New Roman" w:cs="Times New Roman"/>
                <w:b/>
                <w:bCs/>
                <w:lang w:val="en-US"/>
              </w:rPr>
              <w:t>Středočeský</w:t>
            </w:r>
            <w:proofErr w:type="spellEnd"/>
            <w:r w:rsidRPr="00641F48">
              <w:rPr>
                <w:rFonts w:ascii="Times New Roman" w:eastAsia="Calibri" w:hAnsi="Times New Roman" w:cs="Times New Roman"/>
                <w:b/>
                <w:bCs/>
                <w:lang w:val="en-US"/>
              </w:rPr>
              <w:t xml:space="preserve"> </w:t>
            </w:r>
            <w:proofErr w:type="spellStart"/>
            <w:r w:rsidRPr="00641F48">
              <w:rPr>
                <w:rFonts w:ascii="Times New Roman" w:eastAsia="Calibri" w:hAnsi="Times New Roman" w:cs="Times New Roman"/>
                <w:b/>
                <w:bCs/>
                <w:lang w:val="en-US"/>
              </w:rPr>
              <w:t>kraj</w:t>
            </w:r>
            <w:proofErr w:type="spellEnd"/>
            <w:r w:rsidRPr="00641F48">
              <w:rPr>
                <w:rFonts w:ascii="Times New Roman" w:hAnsi="Times New Roman" w:cs="Times New Roman"/>
                <w:lang w:val="en-US"/>
              </w:rPr>
              <w:t> </w:t>
            </w:r>
          </w:p>
        </w:tc>
        <w:tc>
          <w:tcPr>
            <w:tcW w:w="2409" w:type="dxa"/>
            <w:tcBorders>
              <w:top w:val="nil"/>
              <w:left w:val="nil"/>
              <w:bottom w:val="single" w:sz="8" w:space="0" w:color="000000"/>
              <w:right w:val="single" w:sz="8" w:space="0" w:color="000000"/>
            </w:tcBorders>
            <w:tcMar>
              <w:top w:w="39" w:type="dxa"/>
              <w:left w:w="39" w:type="dxa"/>
              <w:bottom w:w="39" w:type="dxa"/>
              <w:right w:w="39" w:type="dxa"/>
            </w:tcMar>
            <w:vAlign w:val="center"/>
            <w:hideMark/>
          </w:tcPr>
          <w:p w14:paraId="500B1198" w14:textId="77777777" w:rsidR="00641F48" w:rsidRPr="00641F48" w:rsidRDefault="00641F48" w:rsidP="009B4180">
            <w:pPr>
              <w:pStyle w:val="xmsonormal"/>
              <w:jc w:val="center"/>
              <w:rPr>
                <w:b/>
                <w:bCs/>
                <w:color w:val="000000"/>
                <w:sz w:val="22"/>
                <w:szCs w:val="22"/>
                <w:lang w:val="en-US"/>
              </w:rPr>
            </w:pPr>
            <w:r w:rsidRPr="00641F48">
              <w:rPr>
                <w:b/>
                <w:bCs/>
                <w:color w:val="000000"/>
                <w:sz w:val="22"/>
                <w:szCs w:val="22"/>
                <w:highlight w:val="yellow"/>
                <w:lang w:val="en-US"/>
              </w:rPr>
              <w:t>2071</w:t>
            </w:r>
          </w:p>
          <w:p w14:paraId="53AED03B" w14:textId="77777777" w:rsidR="00641F48" w:rsidRPr="00641F48" w:rsidRDefault="00641F48" w:rsidP="009B4180">
            <w:pPr>
              <w:pStyle w:val="xmsonormal"/>
              <w:jc w:val="center"/>
              <w:rPr>
                <w:b/>
                <w:bCs/>
                <w:color w:val="000000"/>
                <w:sz w:val="22"/>
                <w:szCs w:val="22"/>
                <w:lang w:val="en-US"/>
              </w:rPr>
            </w:pPr>
            <w:r w:rsidRPr="00641F48">
              <w:rPr>
                <w:b/>
                <w:bCs/>
                <w:color w:val="000000"/>
                <w:sz w:val="22"/>
                <w:szCs w:val="22"/>
                <w:lang w:val="en-US"/>
              </w:rPr>
              <w:t xml:space="preserve"> </w:t>
            </w:r>
            <w:r w:rsidRPr="00641F48">
              <w:rPr>
                <w:bCs/>
                <w:color w:val="000000"/>
                <w:sz w:val="22"/>
                <w:szCs w:val="22"/>
                <w:lang w:val="en-US"/>
              </w:rPr>
              <w:t>(</w:t>
            </w:r>
            <w:proofErr w:type="spellStart"/>
            <w:r w:rsidRPr="00641F48">
              <w:rPr>
                <w:bCs/>
                <w:color w:val="000000"/>
                <w:sz w:val="22"/>
                <w:szCs w:val="22"/>
                <w:lang w:val="en-US"/>
              </w:rPr>
              <w:t>před</w:t>
            </w:r>
            <w:proofErr w:type="spellEnd"/>
            <w:r w:rsidRPr="00641F48">
              <w:rPr>
                <w:bCs/>
                <w:color w:val="000000"/>
                <w:sz w:val="22"/>
                <w:szCs w:val="22"/>
                <w:lang w:val="en-US"/>
              </w:rPr>
              <w:t xml:space="preserve"> </w:t>
            </w:r>
            <w:proofErr w:type="spellStart"/>
            <w:r w:rsidRPr="00641F48">
              <w:rPr>
                <w:bCs/>
                <w:color w:val="000000"/>
                <w:sz w:val="22"/>
                <w:szCs w:val="22"/>
                <w:lang w:val="en-US"/>
              </w:rPr>
              <w:t>týdnem</w:t>
            </w:r>
            <w:proofErr w:type="spellEnd"/>
            <w:r w:rsidRPr="00641F48">
              <w:rPr>
                <w:bCs/>
                <w:color w:val="000000"/>
                <w:sz w:val="22"/>
                <w:szCs w:val="22"/>
                <w:lang w:val="en-US"/>
              </w:rPr>
              <w:t xml:space="preserve"> 2314)</w:t>
            </w:r>
          </w:p>
          <w:p w14:paraId="7477435E" w14:textId="77777777" w:rsidR="00641F48" w:rsidRPr="00641F48" w:rsidRDefault="00641F48" w:rsidP="009B4180">
            <w:pPr>
              <w:pStyle w:val="xmsonormal"/>
              <w:jc w:val="center"/>
              <w:rPr>
                <w:sz w:val="22"/>
                <w:szCs w:val="22"/>
              </w:rPr>
            </w:pPr>
          </w:p>
        </w:tc>
        <w:tc>
          <w:tcPr>
            <w:tcW w:w="18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hideMark/>
          </w:tcPr>
          <w:p w14:paraId="1E60687C" w14:textId="77777777" w:rsidR="00641F48" w:rsidRPr="00641F48" w:rsidRDefault="00641F48" w:rsidP="009B4180">
            <w:pPr>
              <w:jc w:val="center"/>
              <w:rPr>
                <w:rFonts w:ascii="Times New Roman" w:eastAsia="Calibri" w:hAnsi="Times New Roman" w:cs="Times New Roman"/>
                <w:b/>
              </w:rPr>
            </w:pPr>
            <w:r w:rsidRPr="00641F48">
              <w:rPr>
                <w:rFonts w:ascii="Times New Roman" w:eastAsia="Calibri" w:hAnsi="Times New Roman" w:cs="Times New Roman"/>
                <w:b/>
                <w:highlight w:val="yellow"/>
              </w:rPr>
              <w:t>798.5</w:t>
            </w:r>
          </w:p>
          <w:p w14:paraId="73950FEC" w14:textId="77777777" w:rsidR="00641F48" w:rsidRPr="00641F48" w:rsidRDefault="00641F48" w:rsidP="009B4180">
            <w:pPr>
              <w:jc w:val="center"/>
              <w:rPr>
                <w:rFonts w:ascii="Times New Roman" w:eastAsia="Calibri" w:hAnsi="Times New Roman" w:cs="Times New Roman"/>
              </w:rPr>
            </w:pPr>
            <w:r w:rsidRPr="00641F48">
              <w:rPr>
                <w:rFonts w:ascii="Times New Roman" w:eastAsia="Calibri" w:hAnsi="Times New Roman" w:cs="Times New Roman"/>
              </w:rPr>
              <w:t>(před týdnem 962,0)</w:t>
            </w:r>
          </w:p>
          <w:p w14:paraId="3890B763" w14:textId="77777777" w:rsidR="00641F48" w:rsidRPr="00641F48" w:rsidRDefault="00641F48" w:rsidP="009B4180">
            <w:pPr>
              <w:jc w:val="center"/>
              <w:rPr>
                <w:rFonts w:ascii="Times New Roman" w:hAnsi="Times New Roman" w:cs="Times New Roman"/>
              </w:rPr>
            </w:pPr>
          </w:p>
        </w:tc>
      </w:tr>
    </w:tbl>
    <w:p w14:paraId="59147C56" w14:textId="77777777" w:rsidR="00641F48" w:rsidRPr="00641F48" w:rsidRDefault="00641F48" w:rsidP="00641F48">
      <w:pPr>
        <w:rPr>
          <w:rFonts w:ascii="Times New Roman" w:eastAsia="Times New Roman" w:hAnsi="Times New Roman" w:cs="Times New Roman"/>
        </w:rPr>
      </w:pPr>
    </w:p>
    <w:tbl>
      <w:tblPr>
        <w:tblW w:w="9086" w:type="dxa"/>
        <w:tblCellMar>
          <w:left w:w="0" w:type="dxa"/>
          <w:right w:w="0" w:type="dxa"/>
        </w:tblCellMar>
        <w:tblLook w:val="0000" w:firstRow="0" w:lastRow="0" w:firstColumn="0" w:lastColumn="0" w:noHBand="0" w:noVBand="0"/>
      </w:tblPr>
      <w:tblGrid>
        <w:gridCol w:w="6"/>
        <w:gridCol w:w="9075"/>
        <w:gridCol w:w="6"/>
      </w:tblGrid>
      <w:tr w:rsidR="00641F48" w:rsidRPr="00641F48" w14:paraId="479F553B" w14:textId="77777777" w:rsidTr="009B4180">
        <w:tc>
          <w:tcPr>
            <w:tcW w:w="6" w:type="dxa"/>
          </w:tcPr>
          <w:p w14:paraId="01F2CEEE" w14:textId="77777777" w:rsidR="00641F48" w:rsidRPr="00641F48" w:rsidRDefault="00641F48" w:rsidP="009B4180">
            <w:pPr>
              <w:rPr>
                <w:rFonts w:ascii="Times New Roman" w:eastAsia="Times New Roman" w:hAnsi="Times New Roman" w:cs="Times New Roman"/>
                <w:lang w:val="en-US" w:eastAsia="en-US"/>
              </w:rPr>
            </w:pPr>
          </w:p>
        </w:tc>
        <w:tc>
          <w:tcPr>
            <w:tcW w:w="9060" w:type="dxa"/>
          </w:tcPr>
          <w:tbl>
            <w:tblPr>
              <w:tblW w:w="9057" w:type="dxa"/>
              <w:tblCellMar>
                <w:left w:w="0" w:type="dxa"/>
                <w:right w:w="0" w:type="dxa"/>
              </w:tblCellMar>
              <w:tblLook w:val="0000" w:firstRow="0" w:lastRow="0" w:firstColumn="0" w:lastColumn="0" w:noHBand="0" w:noVBand="0"/>
            </w:tblPr>
            <w:tblGrid>
              <w:gridCol w:w="3246"/>
              <w:gridCol w:w="3117"/>
              <w:gridCol w:w="2694"/>
            </w:tblGrid>
            <w:tr w:rsidR="00641F48" w:rsidRPr="00641F48" w14:paraId="140602ED" w14:textId="77777777" w:rsidTr="009B4180">
              <w:trPr>
                <w:trHeight w:val="262"/>
              </w:trPr>
              <w:tc>
                <w:tcPr>
                  <w:tcW w:w="1792" w:type="pct"/>
                  <w:tcBorders>
                    <w:top w:val="single" w:sz="7" w:space="0" w:color="000000"/>
                    <w:left w:val="single" w:sz="7" w:space="0" w:color="000000"/>
                    <w:bottom w:val="single" w:sz="7" w:space="0" w:color="000000"/>
                    <w:right w:val="single" w:sz="7" w:space="0" w:color="000000"/>
                  </w:tcBorders>
                  <w:vAlign w:val="center"/>
                </w:tcPr>
                <w:p w14:paraId="5AF93236" w14:textId="77777777" w:rsidR="00641F48" w:rsidRPr="00641F48" w:rsidRDefault="00641F48" w:rsidP="009B4180">
                  <w:pPr>
                    <w:jc w:val="center"/>
                    <w:rPr>
                      <w:rFonts w:ascii="Times New Roman" w:eastAsia="Times New Roman" w:hAnsi="Times New Roman" w:cs="Times New Roman"/>
                      <w:lang w:val="en-US" w:eastAsia="en-US"/>
                    </w:rPr>
                  </w:pPr>
                  <w:proofErr w:type="spellStart"/>
                  <w:r w:rsidRPr="00641F48">
                    <w:rPr>
                      <w:rFonts w:ascii="Times New Roman" w:eastAsia="Calibri" w:hAnsi="Times New Roman" w:cs="Times New Roman"/>
                      <w:b/>
                      <w:lang w:val="en-US" w:eastAsia="en-US"/>
                    </w:rPr>
                    <w:t>Aktuální</w:t>
                  </w:r>
                  <w:proofErr w:type="spellEnd"/>
                  <w:r w:rsidRPr="00641F48">
                    <w:rPr>
                      <w:rFonts w:ascii="Times New Roman" w:eastAsia="Calibri" w:hAnsi="Times New Roman" w:cs="Times New Roman"/>
                      <w:b/>
                      <w:lang w:val="en-US" w:eastAsia="en-US"/>
                    </w:rPr>
                    <w:t xml:space="preserve"> </w:t>
                  </w:r>
                  <w:proofErr w:type="spellStart"/>
                  <w:r w:rsidRPr="00641F48">
                    <w:rPr>
                      <w:rFonts w:ascii="Times New Roman" w:eastAsia="Calibri" w:hAnsi="Times New Roman" w:cs="Times New Roman"/>
                      <w:b/>
                      <w:lang w:val="en-US" w:eastAsia="en-US"/>
                    </w:rPr>
                    <w:t>počet</w:t>
                  </w:r>
                  <w:proofErr w:type="spellEnd"/>
                  <w:r w:rsidRPr="00641F48">
                    <w:rPr>
                      <w:rFonts w:ascii="Times New Roman" w:eastAsia="Calibri" w:hAnsi="Times New Roman" w:cs="Times New Roman"/>
                      <w:b/>
                      <w:lang w:val="en-US" w:eastAsia="en-US"/>
                    </w:rPr>
                    <w:t xml:space="preserve"> </w:t>
                  </w:r>
                  <w:proofErr w:type="spellStart"/>
                  <w:r w:rsidRPr="00641F48">
                    <w:rPr>
                      <w:rFonts w:ascii="Times New Roman" w:eastAsia="Calibri" w:hAnsi="Times New Roman" w:cs="Times New Roman"/>
                      <w:b/>
                      <w:lang w:val="en-US" w:eastAsia="en-US"/>
                    </w:rPr>
                    <w:t>nemocných</w:t>
                  </w:r>
                  <w:proofErr w:type="spellEnd"/>
                  <w:r w:rsidRPr="00641F48">
                    <w:rPr>
                      <w:rFonts w:ascii="Times New Roman" w:eastAsia="Calibri" w:hAnsi="Times New Roman" w:cs="Times New Roman"/>
                      <w:b/>
                      <w:lang w:val="en-US" w:eastAsia="en-US"/>
                    </w:rPr>
                    <w:t xml:space="preserve"> v </w:t>
                  </w:r>
                  <w:proofErr w:type="spellStart"/>
                  <w:r w:rsidRPr="00641F48">
                    <w:rPr>
                      <w:rFonts w:ascii="Times New Roman" w:eastAsia="Calibri" w:hAnsi="Times New Roman" w:cs="Times New Roman"/>
                      <w:b/>
                      <w:lang w:val="en-US" w:eastAsia="en-US"/>
                    </w:rPr>
                    <w:t>kraji</w:t>
                  </w:r>
                  <w:proofErr w:type="spellEnd"/>
                </w:p>
              </w:tc>
              <w:tc>
                <w:tcPr>
                  <w:tcW w:w="172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0832D7" w14:textId="77777777" w:rsidR="00641F48" w:rsidRPr="00641F48" w:rsidRDefault="00641F48" w:rsidP="009B4180">
                  <w:pPr>
                    <w:jc w:val="center"/>
                    <w:rPr>
                      <w:rFonts w:ascii="Times New Roman" w:eastAsia="Times New Roman" w:hAnsi="Times New Roman" w:cs="Times New Roman"/>
                      <w:lang w:val="en-US" w:eastAsia="en-US"/>
                    </w:rPr>
                  </w:pPr>
                  <w:proofErr w:type="spellStart"/>
                  <w:r w:rsidRPr="00641F48">
                    <w:rPr>
                      <w:rFonts w:ascii="Times New Roman" w:eastAsia="Calibri" w:hAnsi="Times New Roman" w:cs="Times New Roman"/>
                      <w:b/>
                      <w:lang w:val="en-US" w:eastAsia="en-US"/>
                    </w:rPr>
                    <w:t>Celkový</w:t>
                  </w:r>
                  <w:proofErr w:type="spellEnd"/>
                  <w:r w:rsidRPr="00641F48">
                    <w:rPr>
                      <w:rFonts w:ascii="Times New Roman" w:eastAsia="Calibri" w:hAnsi="Times New Roman" w:cs="Times New Roman"/>
                      <w:b/>
                      <w:lang w:val="en-US" w:eastAsia="en-US"/>
                    </w:rPr>
                    <w:t xml:space="preserve"> </w:t>
                  </w:r>
                  <w:proofErr w:type="spellStart"/>
                  <w:r w:rsidRPr="00641F48">
                    <w:rPr>
                      <w:rFonts w:ascii="Times New Roman" w:eastAsia="Calibri" w:hAnsi="Times New Roman" w:cs="Times New Roman"/>
                      <w:b/>
                      <w:lang w:val="en-US" w:eastAsia="en-US"/>
                    </w:rPr>
                    <w:t>počet</w:t>
                  </w:r>
                  <w:proofErr w:type="spellEnd"/>
                  <w:r w:rsidRPr="00641F48">
                    <w:rPr>
                      <w:rFonts w:ascii="Times New Roman" w:eastAsia="Calibri" w:hAnsi="Times New Roman" w:cs="Times New Roman"/>
                      <w:b/>
                      <w:lang w:val="en-US" w:eastAsia="en-US"/>
                    </w:rPr>
                    <w:t xml:space="preserve"> </w:t>
                  </w:r>
                  <w:proofErr w:type="spellStart"/>
                  <w:r w:rsidRPr="00641F48">
                    <w:rPr>
                      <w:rFonts w:ascii="Times New Roman" w:eastAsia="Calibri" w:hAnsi="Times New Roman" w:cs="Times New Roman"/>
                      <w:b/>
                      <w:lang w:val="en-US" w:eastAsia="en-US"/>
                    </w:rPr>
                    <w:t>nových</w:t>
                  </w:r>
                  <w:proofErr w:type="spellEnd"/>
                  <w:r w:rsidRPr="00641F48">
                    <w:rPr>
                      <w:rFonts w:ascii="Times New Roman" w:eastAsia="Calibri" w:hAnsi="Times New Roman" w:cs="Times New Roman"/>
                      <w:b/>
                      <w:lang w:val="en-US" w:eastAsia="en-US"/>
                    </w:rPr>
                    <w:t xml:space="preserve"> </w:t>
                  </w:r>
                  <w:proofErr w:type="spellStart"/>
                  <w:r w:rsidRPr="00641F48">
                    <w:rPr>
                      <w:rFonts w:ascii="Times New Roman" w:eastAsia="Calibri" w:hAnsi="Times New Roman" w:cs="Times New Roman"/>
                      <w:b/>
                      <w:lang w:val="en-US" w:eastAsia="en-US"/>
                    </w:rPr>
                    <w:t>úmrtí</w:t>
                  </w:r>
                  <w:proofErr w:type="spellEnd"/>
                  <w:r w:rsidRPr="00641F48">
                    <w:rPr>
                      <w:rFonts w:ascii="Times New Roman" w:eastAsia="Calibri" w:hAnsi="Times New Roman" w:cs="Times New Roman"/>
                      <w:b/>
                      <w:lang w:val="en-US" w:eastAsia="en-US"/>
                    </w:rPr>
                    <w:t xml:space="preserve"> </w:t>
                  </w:r>
                  <w:proofErr w:type="spellStart"/>
                  <w:r w:rsidRPr="00641F48">
                    <w:rPr>
                      <w:rFonts w:ascii="Times New Roman" w:eastAsia="Calibri" w:hAnsi="Times New Roman" w:cs="Times New Roman"/>
                      <w:b/>
                      <w:lang w:val="en-US" w:eastAsia="en-US"/>
                    </w:rPr>
                    <w:t>pacientů</w:t>
                  </w:r>
                  <w:proofErr w:type="spellEnd"/>
                </w:p>
              </w:tc>
              <w:tc>
                <w:tcPr>
                  <w:tcW w:w="148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9317D4" w14:textId="77777777" w:rsidR="00641F48" w:rsidRPr="00641F48" w:rsidRDefault="00641F48" w:rsidP="009B4180">
                  <w:pPr>
                    <w:jc w:val="center"/>
                    <w:rPr>
                      <w:rFonts w:ascii="Times New Roman" w:eastAsia="Times New Roman" w:hAnsi="Times New Roman" w:cs="Times New Roman"/>
                      <w:lang w:val="en-US" w:eastAsia="en-US"/>
                    </w:rPr>
                  </w:pPr>
                  <w:proofErr w:type="spellStart"/>
                  <w:r w:rsidRPr="00641F48">
                    <w:rPr>
                      <w:rFonts w:ascii="Times New Roman" w:eastAsia="Calibri" w:hAnsi="Times New Roman" w:cs="Times New Roman"/>
                      <w:b/>
                      <w:lang w:val="en-US" w:eastAsia="en-US"/>
                    </w:rPr>
                    <w:t>Počet</w:t>
                  </w:r>
                  <w:proofErr w:type="spellEnd"/>
                  <w:r w:rsidRPr="00641F48">
                    <w:rPr>
                      <w:rFonts w:ascii="Times New Roman" w:eastAsia="Calibri" w:hAnsi="Times New Roman" w:cs="Times New Roman"/>
                      <w:b/>
                      <w:lang w:val="en-US" w:eastAsia="en-US"/>
                    </w:rPr>
                    <w:t xml:space="preserve"> </w:t>
                  </w:r>
                  <w:proofErr w:type="spellStart"/>
                  <w:r w:rsidRPr="00641F48">
                    <w:rPr>
                      <w:rFonts w:ascii="Times New Roman" w:eastAsia="Calibri" w:hAnsi="Times New Roman" w:cs="Times New Roman"/>
                      <w:b/>
                      <w:lang w:val="en-US" w:eastAsia="en-US"/>
                    </w:rPr>
                    <w:t>provedených</w:t>
                  </w:r>
                  <w:proofErr w:type="spellEnd"/>
                  <w:r w:rsidRPr="00641F48">
                    <w:rPr>
                      <w:rFonts w:ascii="Times New Roman" w:eastAsia="Calibri" w:hAnsi="Times New Roman" w:cs="Times New Roman"/>
                      <w:b/>
                      <w:lang w:val="en-US" w:eastAsia="en-US"/>
                    </w:rPr>
                    <w:t xml:space="preserve"> </w:t>
                  </w:r>
                  <w:proofErr w:type="spellStart"/>
                  <w:r w:rsidRPr="00641F48">
                    <w:rPr>
                      <w:rFonts w:ascii="Times New Roman" w:eastAsia="Calibri" w:hAnsi="Times New Roman" w:cs="Times New Roman"/>
                      <w:b/>
                      <w:lang w:val="en-US" w:eastAsia="en-US"/>
                    </w:rPr>
                    <w:t>testů</w:t>
                  </w:r>
                  <w:proofErr w:type="spellEnd"/>
                </w:p>
              </w:tc>
            </w:tr>
            <w:tr w:rsidR="00641F48" w:rsidRPr="00641F48" w14:paraId="226DC2DA" w14:textId="77777777" w:rsidTr="009B4180">
              <w:trPr>
                <w:trHeight w:val="262"/>
              </w:trPr>
              <w:tc>
                <w:tcPr>
                  <w:tcW w:w="1792" w:type="pct"/>
                  <w:tcBorders>
                    <w:top w:val="single" w:sz="7" w:space="0" w:color="000000"/>
                    <w:left w:val="single" w:sz="7" w:space="0" w:color="000000"/>
                    <w:bottom w:val="single" w:sz="7" w:space="0" w:color="000000"/>
                    <w:right w:val="single" w:sz="7" w:space="0" w:color="000000"/>
                  </w:tcBorders>
                  <w:vAlign w:val="center"/>
                </w:tcPr>
                <w:p w14:paraId="45AAE895" w14:textId="77777777" w:rsidR="00641F48" w:rsidRPr="00641F48" w:rsidRDefault="00641F48" w:rsidP="009B4180">
                  <w:pPr>
                    <w:jc w:val="center"/>
                    <w:rPr>
                      <w:rFonts w:ascii="Times New Roman" w:eastAsia="Calibri" w:hAnsi="Times New Roman" w:cs="Times New Roman"/>
                      <w:b/>
                    </w:rPr>
                  </w:pPr>
                  <w:r w:rsidRPr="00641F48">
                    <w:rPr>
                      <w:rFonts w:ascii="Times New Roman" w:eastAsia="Calibri" w:hAnsi="Times New Roman" w:cs="Times New Roman"/>
                      <w:b/>
                    </w:rPr>
                    <w:t>30,108 (</w:t>
                  </w:r>
                  <w:r w:rsidRPr="00641F48">
                    <w:rPr>
                      <w:rFonts w:ascii="Times New Roman" w:eastAsia="Calibri" w:hAnsi="Times New Roman" w:cs="Times New Roman"/>
                    </w:rPr>
                    <w:t>před týdnem</w:t>
                  </w:r>
                  <w:r w:rsidRPr="00641F48">
                    <w:rPr>
                      <w:rFonts w:ascii="Times New Roman" w:eastAsia="Calibri" w:hAnsi="Times New Roman" w:cs="Times New Roman"/>
                      <w:b/>
                    </w:rPr>
                    <w:t xml:space="preserve"> </w:t>
                  </w:r>
                  <w:r w:rsidRPr="00641F48">
                    <w:rPr>
                      <w:rFonts w:ascii="Times New Roman" w:eastAsia="Calibri" w:hAnsi="Times New Roman" w:cs="Times New Roman"/>
                    </w:rPr>
                    <w:t>34,056)</w:t>
                  </w:r>
                </w:p>
                <w:p w14:paraId="48A97598" w14:textId="77777777" w:rsidR="00641F48" w:rsidRPr="00641F48" w:rsidRDefault="00641F48" w:rsidP="009B4180">
                  <w:pPr>
                    <w:jc w:val="center"/>
                    <w:rPr>
                      <w:rFonts w:ascii="Times New Roman" w:eastAsia="Calibri" w:hAnsi="Times New Roman" w:cs="Times New Roman"/>
                      <w:b/>
                    </w:rPr>
                  </w:pPr>
                  <w:r w:rsidRPr="00641F48">
                    <w:rPr>
                      <w:rFonts w:ascii="Times New Roman" w:eastAsia="Calibri" w:hAnsi="Times New Roman" w:cs="Times New Roman"/>
                      <w:b/>
                    </w:rPr>
                    <w:t xml:space="preserve">z toho hospitalizovaní: </w:t>
                  </w:r>
                  <w:r w:rsidRPr="00641F48">
                    <w:rPr>
                      <w:rFonts w:ascii="Times New Roman" w:eastAsia="Calibri" w:hAnsi="Times New Roman" w:cs="Times New Roman"/>
                      <w:b/>
                      <w:highlight w:val="yellow"/>
                    </w:rPr>
                    <w:t>414</w:t>
                  </w:r>
                  <w:r w:rsidRPr="00641F48">
                    <w:rPr>
                      <w:rFonts w:ascii="Times New Roman" w:eastAsia="Calibri" w:hAnsi="Times New Roman" w:cs="Times New Roman"/>
                      <w:b/>
                    </w:rPr>
                    <w:t xml:space="preserve"> </w:t>
                  </w:r>
                </w:p>
                <w:p w14:paraId="28111D6A" w14:textId="77777777" w:rsidR="00641F48" w:rsidRPr="00641F48" w:rsidRDefault="00641F48" w:rsidP="009B4180">
                  <w:pPr>
                    <w:jc w:val="center"/>
                    <w:rPr>
                      <w:rFonts w:ascii="Times New Roman" w:eastAsia="Calibri" w:hAnsi="Times New Roman" w:cs="Times New Roman"/>
                    </w:rPr>
                  </w:pPr>
                  <w:r w:rsidRPr="00641F48">
                    <w:rPr>
                      <w:rFonts w:ascii="Times New Roman" w:eastAsia="Calibri" w:hAnsi="Times New Roman" w:cs="Times New Roman"/>
                    </w:rPr>
                    <w:t xml:space="preserve">(před týdnem 477) </w:t>
                  </w:r>
                </w:p>
                <w:p w14:paraId="33A23324" w14:textId="77777777" w:rsidR="00641F48" w:rsidRPr="00641F48" w:rsidRDefault="00641F48" w:rsidP="009B4180">
                  <w:pPr>
                    <w:jc w:val="center"/>
                    <w:rPr>
                      <w:rFonts w:ascii="Times New Roman" w:eastAsia="Calibri" w:hAnsi="Times New Roman" w:cs="Times New Roman"/>
                      <w:b/>
                    </w:rPr>
                  </w:pPr>
                  <w:r w:rsidRPr="00641F48">
                    <w:rPr>
                      <w:rFonts w:ascii="Times New Roman" w:eastAsia="Calibri" w:hAnsi="Times New Roman" w:cs="Times New Roman"/>
                      <w:b/>
                    </w:rPr>
                    <w:t xml:space="preserve">z toho na JIP: </w:t>
                  </w:r>
                  <w:r w:rsidRPr="00641F48">
                    <w:rPr>
                      <w:rFonts w:ascii="Times New Roman" w:eastAsia="Calibri" w:hAnsi="Times New Roman" w:cs="Times New Roman"/>
                      <w:b/>
                      <w:highlight w:val="yellow"/>
                    </w:rPr>
                    <w:t>63</w:t>
                  </w:r>
                  <w:r w:rsidRPr="00641F48">
                    <w:rPr>
                      <w:rFonts w:ascii="Times New Roman" w:eastAsia="Calibri" w:hAnsi="Times New Roman" w:cs="Times New Roman"/>
                      <w:b/>
                    </w:rPr>
                    <w:t xml:space="preserve"> </w:t>
                  </w:r>
                </w:p>
                <w:p w14:paraId="7090B86D" w14:textId="77777777" w:rsidR="00641F48" w:rsidRPr="00641F48" w:rsidRDefault="00641F48" w:rsidP="009B4180">
                  <w:pPr>
                    <w:jc w:val="center"/>
                    <w:rPr>
                      <w:rFonts w:ascii="Times New Roman" w:hAnsi="Times New Roman" w:cs="Times New Roman"/>
                    </w:rPr>
                  </w:pPr>
                  <w:r w:rsidRPr="00641F48">
                    <w:rPr>
                      <w:rFonts w:ascii="Times New Roman" w:hAnsi="Times New Roman" w:cs="Times New Roman"/>
                    </w:rPr>
                    <w:t>(před týdnem 73)</w:t>
                  </w:r>
                </w:p>
              </w:tc>
              <w:tc>
                <w:tcPr>
                  <w:tcW w:w="1721"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003151" w14:textId="77777777" w:rsidR="00641F48" w:rsidRPr="00641F48" w:rsidRDefault="00641F48" w:rsidP="009B4180">
                  <w:pPr>
                    <w:jc w:val="center"/>
                    <w:rPr>
                      <w:rFonts w:ascii="Times New Roman" w:hAnsi="Times New Roman" w:cs="Times New Roman"/>
                    </w:rPr>
                  </w:pPr>
                  <w:r w:rsidRPr="00641F48">
                    <w:rPr>
                      <w:rFonts w:ascii="Times New Roman" w:eastAsia="Calibri" w:hAnsi="Times New Roman" w:cs="Times New Roman"/>
                      <w:b/>
                    </w:rPr>
                    <w:t>8</w:t>
                  </w:r>
                  <w:r w:rsidRPr="00641F48">
                    <w:rPr>
                      <w:rFonts w:ascii="Times New Roman" w:eastAsia="Calibri" w:hAnsi="Times New Roman" w:cs="Times New Roman"/>
                      <w:b/>
                    </w:rPr>
                    <w:br/>
                  </w:r>
                  <w:r w:rsidRPr="00641F48">
                    <w:rPr>
                      <w:rFonts w:ascii="Times New Roman" w:eastAsia="Calibri" w:hAnsi="Times New Roman" w:cs="Times New Roman"/>
                    </w:rPr>
                    <w:t xml:space="preserve">z toho úmrtí v </w:t>
                  </w:r>
                  <w:proofErr w:type="gramStart"/>
                  <w:r w:rsidRPr="00641F48">
                    <w:rPr>
                      <w:rFonts w:ascii="Times New Roman" w:eastAsia="Calibri" w:hAnsi="Times New Roman" w:cs="Times New Roman"/>
                    </w:rPr>
                    <w:t>nemocnici:  8</w:t>
                  </w:r>
                  <w:proofErr w:type="gramEnd"/>
                </w:p>
              </w:tc>
              <w:tc>
                <w:tcPr>
                  <w:tcW w:w="148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70FD37" w14:textId="77777777" w:rsidR="00641F48" w:rsidRPr="00641F48" w:rsidRDefault="00641F48" w:rsidP="009B4180">
                  <w:pPr>
                    <w:jc w:val="center"/>
                    <w:rPr>
                      <w:rFonts w:ascii="Times New Roman" w:eastAsia="Calibri" w:hAnsi="Times New Roman" w:cs="Times New Roman"/>
                      <w:b/>
                    </w:rPr>
                  </w:pPr>
                  <w:r w:rsidRPr="00641F48">
                    <w:rPr>
                      <w:rFonts w:ascii="Times New Roman" w:eastAsia="Calibri" w:hAnsi="Times New Roman" w:cs="Times New Roman"/>
                      <w:b/>
                    </w:rPr>
                    <w:t>14,678</w:t>
                  </w:r>
                </w:p>
                <w:p w14:paraId="76AF0C81" w14:textId="77777777" w:rsidR="00641F48" w:rsidRPr="00641F48" w:rsidRDefault="00641F48" w:rsidP="009B4180">
                  <w:pPr>
                    <w:jc w:val="center"/>
                    <w:rPr>
                      <w:rFonts w:ascii="Times New Roman" w:eastAsia="Calibri" w:hAnsi="Times New Roman" w:cs="Times New Roman"/>
                    </w:rPr>
                  </w:pPr>
                  <w:r w:rsidRPr="00641F48">
                    <w:rPr>
                      <w:rFonts w:ascii="Times New Roman" w:eastAsia="Calibri" w:hAnsi="Times New Roman" w:cs="Times New Roman"/>
                    </w:rPr>
                    <w:t>z toho PCR: 1,537 (85.4 %)</w:t>
                  </w:r>
                </w:p>
                <w:p w14:paraId="347FB5CA" w14:textId="77777777" w:rsidR="00641F48" w:rsidRPr="00641F48" w:rsidRDefault="00641F48" w:rsidP="009B4180">
                  <w:pPr>
                    <w:jc w:val="center"/>
                    <w:rPr>
                      <w:rFonts w:ascii="Times New Roman" w:hAnsi="Times New Roman" w:cs="Times New Roman"/>
                    </w:rPr>
                  </w:pPr>
                  <w:r w:rsidRPr="00641F48">
                    <w:rPr>
                      <w:rFonts w:ascii="Times New Roman" w:eastAsia="Calibri" w:hAnsi="Times New Roman" w:cs="Times New Roman"/>
                    </w:rPr>
                    <w:t xml:space="preserve">z toho </w:t>
                  </w:r>
                  <w:proofErr w:type="spellStart"/>
                  <w:r w:rsidRPr="00641F48">
                    <w:rPr>
                      <w:rFonts w:ascii="Times New Roman" w:eastAsia="Calibri" w:hAnsi="Times New Roman" w:cs="Times New Roman"/>
                    </w:rPr>
                    <w:t>Ag</w:t>
                  </w:r>
                  <w:proofErr w:type="spellEnd"/>
                  <w:r w:rsidRPr="00641F48">
                    <w:rPr>
                      <w:rFonts w:ascii="Times New Roman" w:eastAsia="Calibri" w:hAnsi="Times New Roman" w:cs="Times New Roman"/>
                    </w:rPr>
                    <w:t>: 2,141 (14.6 %)</w:t>
                  </w:r>
                </w:p>
              </w:tc>
            </w:tr>
          </w:tbl>
          <w:p w14:paraId="67D8EF13" w14:textId="77777777" w:rsidR="00641F48" w:rsidRPr="00641F48" w:rsidRDefault="00641F48" w:rsidP="009B4180">
            <w:pPr>
              <w:rPr>
                <w:rFonts w:ascii="Times New Roman" w:eastAsia="Times New Roman" w:hAnsi="Times New Roman" w:cs="Times New Roman"/>
                <w:lang w:val="en-US" w:eastAsia="en-US"/>
              </w:rPr>
            </w:pPr>
          </w:p>
        </w:tc>
        <w:tc>
          <w:tcPr>
            <w:tcW w:w="20" w:type="dxa"/>
          </w:tcPr>
          <w:p w14:paraId="0858897E" w14:textId="77777777" w:rsidR="00641F48" w:rsidRPr="00641F48" w:rsidRDefault="00641F48" w:rsidP="009B4180">
            <w:pPr>
              <w:rPr>
                <w:rFonts w:ascii="Times New Roman" w:eastAsia="Times New Roman" w:hAnsi="Times New Roman" w:cs="Times New Roman"/>
                <w:lang w:val="en-US" w:eastAsia="en-US"/>
              </w:rPr>
            </w:pPr>
          </w:p>
        </w:tc>
      </w:tr>
    </w:tbl>
    <w:p w14:paraId="46958396" w14:textId="77777777" w:rsidR="00641F48" w:rsidRPr="00641F48" w:rsidRDefault="00641F48" w:rsidP="00641F48">
      <w:pPr>
        <w:rPr>
          <w:rFonts w:ascii="Times New Roman" w:eastAsia="Times New Roman" w:hAnsi="Times New Roman" w:cs="Times New Roman"/>
          <w:iCs/>
        </w:rPr>
      </w:pPr>
    </w:p>
    <w:p w14:paraId="70E5F272" w14:textId="77777777" w:rsidR="00641F48" w:rsidRPr="00641F48" w:rsidRDefault="00641F48" w:rsidP="00641F48">
      <w:pPr>
        <w:spacing w:line="360" w:lineRule="auto"/>
        <w:jc w:val="both"/>
        <w:rPr>
          <w:rFonts w:ascii="Times New Roman" w:eastAsia="Times New Roman" w:hAnsi="Times New Roman" w:cs="Times New Roman"/>
          <w:b/>
          <w:iCs/>
        </w:rPr>
      </w:pPr>
      <w:r w:rsidRPr="00641F48">
        <w:rPr>
          <w:rFonts w:ascii="Times New Roman" w:eastAsia="Times New Roman" w:hAnsi="Times New Roman" w:cs="Times New Roman"/>
          <w:b/>
          <w:iCs/>
        </w:rPr>
        <w:t xml:space="preserve">Stav v nemocnicích </w:t>
      </w:r>
      <w:proofErr w:type="spellStart"/>
      <w:r w:rsidRPr="00641F48">
        <w:rPr>
          <w:rFonts w:ascii="Times New Roman" w:eastAsia="Times New Roman" w:hAnsi="Times New Roman" w:cs="Times New Roman"/>
          <w:b/>
          <w:iCs/>
        </w:rPr>
        <w:t>Stčk</w:t>
      </w:r>
      <w:proofErr w:type="spellEnd"/>
    </w:p>
    <w:p w14:paraId="40930144" w14:textId="77777777" w:rsidR="00641F48" w:rsidRPr="00641F48" w:rsidRDefault="00641F48" w:rsidP="00641F48">
      <w:pPr>
        <w:spacing w:line="360" w:lineRule="auto"/>
        <w:jc w:val="both"/>
        <w:rPr>
          <w:rFonts w:ascii="Times New Roman" w:eastAsia="Times New Roman" w:hAnsi="Times New Roman" w:cs="Times New Roman"/>
          <w:iCs/>
        </w:rPr>
      </w:pPr>
      <w:r w:rsidRPr="00641F48">
        <w:rPr>
          <w:rFonts w:ascii="Times New Roman" w:eastAsia="Times New Roman" w:hAnsi="Times New Roman" w:cs="Times New Roman"/>
          <w:iCs/>
        </w:rPr>
        <w:t>Podíl (%) celkové kapacity JIP obsazené pacienty s COVID:</w:t>
      </w:r>
    </w:p>
    <w:p w14:paraId="62A45F4C" w14:textId="77777777" w:rsidR="00641F48" w:rsidRPr="00641F48" w:rsidRDefault="00641F48" w:rsidP="00641F48">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eastAsia="Times New Roman" w:hAnsi="Times New Roman" w:cs="Times New Roman"/>
          <w:iCs/>
        </w:rPr>
      </w:pPr>
      <w:r w:rsidRPr="00641F48">
        <w:rPr>
          <w:rFonts w:ascii="Times New Roman" w:eastAsia="Times New Roman" w:hAnsi="Times New Roman" w:cs="Times New Roman"/>
          <w:iCs/>
        </w:rPr>
        <w:t xml:space="preserve">Středočeský kraj: </w:t>
      </w:r>
      <w:r w:rsidRPr="00641F48">
        <w:rPr>
          <w:rFonts w:ascii="Times New Roman" w:eastAsia="Times New Roman" w:hAnsi="Times New Roman" w:cs="Times New Roman"/>
          <w:b/>
          <w:iCs/>
        </w:rPr>
        <w:t>63 pacientů na JIP - 27,6 % celkové kapacity JIP</w:t>
      </w:r>
    </w:p>
    <w:p w14:paraId="56E8DF65" w14:textId="77777777" w:rsidR="00641F48" w:rsidRPr="00641F48" w:rsidRDefault="00641F48" w:rsidP="00641F48">
      <w:pPr>
        <w:spacing w:line="360" w:lineRule="auto"/>
        <w:jc w:val="both"/>
        <w:rPr>
          <w:rFonts w:ascii="Times New Roman" w:eastAsia="Times New Roman" w:hAnsi="Times New Roman" w:cs="Times New Roman"/>
          <w:iCs/>
        </w:rPr>
      </w:pPr>
      <w:r w:rsidRPr="00641F48">
        <w:rPr>
          <w:rFonts w:ascii="Times New Roman" w:eastAsia="Times New Roman" w:hAnsi="Times New Roman" w:cs="Times New Roman"/>
          <w:iCs/>
        </w:rPr>
        <w:t>Podíl (%) volné aktuálně nahlášené kapacity JIP</w:t>
      </w:r>
    </w:p>
    <w:p w14:paraId="250E6303" w14:textId="7DA29E48" w:rsidR="00641F48" w:rsidRPr="00AA5744" w:rsidRDefault="00641F48" w:rsidP="00641F48">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eastAsia="Times New Roman" w:hAnsi="Times New Roman" w:cs="Times New Roman"/>
          <w:iCs/>
        </w:rPr>
      </w:pPr>
      <w:r w:rsidRPr="00641F48">
        <w:rPr>
          <w:rFonts w:ascii="Times New Roman" w:eastAsia="Times New Roman" w:hAnsi="Times New Roman" w:cs="Times New Roman"/>
          <w:iCs/>
        </w:rPr>
        <w:lastRenderedPageBreak/>
        <w:t xml:space="preserve">Středočeský kraj: </w:t>
      </w:r>
      <w:r w:rsidRPr="00641F48">
        <w:rPr>
          <w:rFonts w:ascii="Times New Roman" w:eastAsia="Times New Roman" w:hAnsi="Times New Roman" w:cs="Times New Roman"/>
          <w:b/>
          <w:iCs/>
        </w:rPr>
        <w:t>91 volných JIP - 39,9 % celkové kapacity JIP</w:t>
      </w:r>
    </w:p>
    <w:p w14:paraId="629F24D1" w14:textId="77777777" w:rsidR="00AA5744" w:rsidRPr="00AA5744" w:rsidRDefault="00AA5744" w:rsidP="00273F6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eastAsia="Times New Roman" w:hAnsi="Times New Roman" w:cs="Times New Roman"/>
          <w:iCs/>
        </w:rPr>
      </w:pPr>
    </w:p>
    <w:p w14:paraId="33F93997" w14:textId="77777777" w:rsidR="00641F48" w:rsidRPr="00641F48" w:rsidRDefault="00641F48" w:rsidP="00641F48">
      <w:pPr>
        <w:spacing w:after="3" w:line="360" w:lineRule="auto"/>
        <w:contextualSpacing/>
        <w:jc w:val="both"/>
        <w:rPr>
          <w:rFonts w:ascii="Times New Roman" w:eastAsia="Times New Roman" w:hAnsi="Times New Roman" w:cs="Times New Roman"/>
          <w:b/>
        </w:rPr>
      </w:pPr>
      <w:r w:rsidRPr="00641F48">
        <w:rPr>
          <w:rFonts w:ascii="Times New Roman" w:eastAsia="Times New Roman" w:hAnsi="Times New Roman" w:cs="Times New Roman"/>
          <w:b/>
        </w:rPr>
        <w:t>Ohniska s výskytem Covid-19 ve Středočeském kraji</w:t>
      </w:r>
    </w:p>
    <w:p w14:paraId="7B2324FA" w14:textId="52602C59" w:rsidR="00641F48" w:rsidRPr="00641F48" w:rsidRDefault="00641F48" w:rsidP="00641F48">
      <w:pPr>
        <w:spacing w:after="3" w:line="360" w:lineRule="auto"/>
        <w:contextualSpacing/>
        <w:jc w:val="both"/>
        <w:rPr>
          <w:rFonts w:ascii="Times New Roman" w:eastAsia="Times New Roman" w:hAnsi="Times New Roman" w:cs="Times New Roman"/>
        </w:rPr>
      </w:pPr>
      <w:r w:rsidRPr="00641F48">
        <w:rPr>
          <w:rFonts w:ascii="Times New Roman" w:eastAsia="Times New Roman" w:hAnsi="Times New Roman" w:cs="Times New Roman"/>
        </w:rPr>
        <w:t xml:space="preserve">Ke dni 14. 12. 2021 KHS ve Středočeském kraji eviduje </w:t>
      </w:r>
      <w:r w:rsidRPr="00641F48">
        <w:rPr>
          <w:rFonts w:ascii="Times New Roman" w:eastAsia="Times New Roman" w:hAnsi="Times New Roman" w:cs="Times New Roman"/>
          <w:b/>
        </w:rPr>
        <w:t>55 tzv. ohnisek s výskytem Covid-19</w:t>
      </w:r>
      <w:r w:rsidRPr="00641F48">
        <w:rPr>
          <w:rFonts w:ascii="Times New Roman" w:eastAsia="Times New Roman" w:hAnsi="Times New Roman" w:cs="Times New Roman"/>
        </w:rPr>
        <w:t xml:space="preserve"> viz</w:t>
      </w:r>
      <w:r w:rsidR="00AA5744">
        <w:rPr>
          <w:rFonts w:ascii="Times New Roman" w:eastAsia="Times New Roman" w:hAnsi="Times New Roman" w:cs="Times New Roman"/>
        </w:rPr>
        <w:t> </w:t>
      </w:r>
      <w:r>
        <w:rPr>
          <w:rFonts w:ascii="Times New Roman" w:eastAsia="Times New Roman" w:hAnsi="Times New Roman" w:cs="Times New Roman"/>
        </w:rPr>
        <w:t>příloha č. 1 – KHS ohniska k 13. 12. 2021 (tabulka)</w:t>
      </w:r>
      <w:r w:rsidRPr="00641F48">
        <w:rPr>
          <w:rFonts w:ascii="Times New Roman" w:eastAsia="Times New Roman" w:hAnsi="Times New Roman" w:cs="Times New Roman"/>
        </w:rPr>
        <w:t>, z nichž 46 je ve školských zařízeních (41</w:t>
      </w:r>
      <w:r w:rsidR="00AA5744">
        <w:rPr>
          <w:rFonts w:ascii="Times New Roman" w:eastAsia="Times New Roman" w:hAnsi="Times New Roman" w:cs="Times New Roman"/>
        </w:rPr>
        <w:t> </w:t>
      </w:r>
      <w:r w:rsidRPr="00641F48">
        <w:rPr>
          <w:rFonts w:ascii="Times New Roman" w:eastAsia="Times New Roman" w:hAnsi="Times New Roman" w:cs="Times New Roman"/>
        </w:rPr>
        <w:t xml:space="preserve">základních škol, 5 středních škol), dále 3 v zařízeních sociálních služeb (Domov </w:t>
      </w:r>
      <w:proofErr w:type="spellStart"/>
      <w:r w:rsidRPr="00641F48">
        <w:rPr>
          <w:rFonts w:ascii="Times New Roman" w:eastAsia="Times New Roman" w:hAnsi="Times New Roman" w:cs="Times New Roman"/>
        </w:rPr>
        <w:t>Centrin</w:t>
      </w:r>
      <w:proofErr w:type="spellEnd"/>
      <w:r w:rsidRPr="00641F48">
        <w:rPr>
          <w:rFonts w:ascii="Times New Roman" w:eastAsia="Times New Roman" w:hAnsi="Times New Roman" w:cs="Times New Roman"/>
        </w:rPr>
        <w:t xml:space="preserve"> Unhošť, Dům domácí péče Samopše, Domov důchodců Anna Č. </w:t>
      </w:r>
      <w:proofErr w:type="gramStart"/>
      <w:r w:rsidRPr="00641F48">
        <w:rPr>
          <w:rFonts w:ascii="Times New Roman" w:eastAsia="Times New Roman" w:hAnsi="Times New Roman" w:cs="Times New Roman"/>
        </w:rPr>
        <w:t>Brod)a</w:t>
      </w:r>
      <w:proofErr w:type="gramEnd"/>
      <w:r w:rsidRPr="00641F48">
        <w:rPr>
          <w:rFonts w:ascii="Times New Roman" w:eastAsia="Times New Roman" w:hAnsi="Times New Roman" w:cs="Times New Roman"/>
        </w:rPr>
        <w:t xml:space="preserve"> 6 ve zdravotnických zařízeních (LDN Kutná Hora, LDN Mnichovo Hradiště, LDN ON Ml. Boleslav, MEDIHELP Dobříš, </w:t>
      </w:r>
      <w:proofErr w:type="spellStart"/>
      <w:r w:rsidRPr="00641F48">
        <w:rPr>
          <w:rFonts w:ascii="Times New Roman" w:eastAsia="Times New Roman" w:hAnsi="Times New Roman" w:cs="Times New Roman"/>
        </w:rPr>
        <w:t>Reh</w:t>
      </w:r>
      <w:proofErr w:type="spellEnd"/>
      <w:r w:rsidRPr="00641F48">
        <w:rPr>
          <w:rFonts w:ascii="Times New Roman" w:eastAsia="Times New Roman" w:hAnsi="Times New Roman" w:cs="Times New Roman"/>
        </w:rPr>
        <w:t xml:space="preserve">. Ústav Kladruby, PM Kosmonosy). </w:t>
      </w:r>
    </w:p>
    <w:p w14:paraId="0E4E83D5" w14:textId="77777777" w:rsidR="00641F48" w:rsidRPr="00641F48" w:rsidRDefault="00641F48" w:rsidP="00641F48">
      <w:pPr>
        <w:spacing w:after="3" w:line="360" w:lineRule="auto"/>
        <w:jc w:val="both"/>
        <w:rPr>
          <w:rFonts w:ascii="Times New Roman" w:eastAsia="Times New Roman" w:hAnsi="Times New Roman" w:cs="Times New Roman"/>
          <w:b/>
        </w:rPr>
      </w:pPr>
    </w:p>
    <w:p w14:paraId="75244357" w14:textId="77777777" w:rsidR="00641F48" w:rsidRPr="00641F48" w:rsidRDefault="00641F48" w:rsidP="00641F48">
      <w:pPr>
        <w:spacing w:after="3" w:line="360" w:lineRule="auto"/>
        <w:jc w:val="both"/>
        <w:rPr>
          <w:rFonts w:ascii="Times New Roman" w:eastAsia="Times New Roman" w:hAnsi="Times New Roman" w:cs="Times New Roman"/>
          <w:b/>
        </w:rPr>
      </w:pPr>
      <w:r w:rsidRPr="00641F48">
        <w:rPr>
          <w:rFonts w:ascii="Times New Roman" w:eastAsia="Times New Roman" w:hAnsi="Times New Roman" w:cs="Times New Roman"/>
          <w:b/>
        </w:rPr>
        <w:t>Nasazení AČR a dobrovolných hasičů ve zdravotnických a sociálních zařízeních</w:t>
      </w:r>
    </w:p>
    <w:p w14:paraId="0B384CF5" w14:textId="55D09DD1" w:rsidR="00641F48" w:rsidRPr="00641F48" w:rsidRDefault="00641F48" w:rsidP="00641F48">
      <w:pPr>
        <w:spacing w:after="3" w:line="360" w:lineRule="auto"/>
        <w:jc w:val="both"/>
        <w:rPr>
          <w:rFonts w:ascii="Times New Roman" w:eastAsia="Times New Roman" w:hAnsi="Times New Roman" w:cs="Times New Roman"/>
        </w:rPr>
      </w:pPr>
      <w:r w:rsidRPr="00641F48">
        <w:rPr>
          <w:rFonts w:ascii="Times New Roman" w:eastAsia="Times New Roman" w:hAnsi="Times New Roman" w:cs="Times New Roman"/>
        </w:rPr>
        <w:t>K dnešku je nasazeno celkem 34 vojáků do 7 nemocnic (KO, MB, KL, KH, BN, PB, Slaný) a 2</w:t>
      </w:r>
      <w:r w:rsidR="00AA5744">
        <w:rPr>
          <w:rFonts w:ascii="Times New Roman" w:eastAsia="Times New Roman" w:hAnsi="Times New Roman" w:cs="Times New Roman"/>
        </w:rPr>
        <w:t> </w:t>
      </w:r>
      <w:r w:rsidRPr="00641F48">
        <w:rPr>
          <w:rFonts w:ascii="Times New Roman" w:eastAsia="Times New Roman" w:hAnsi="Times New Roman" w:cs="Times New Roman"/>
        </w:rPr>
        <w:t xml:space="preserve">dobrovolní hasiči v 1 sociálním zařízení (Sen pro Sen). </w:t>
      </w:r>
    </w:p>
    <w:p w14:paraId="09ECF94C" w14:textId="3B13D1DD" w:rsidR="00641F48" w:rsidRPr="00641F48" w:rsidRDefault="00641F48" w:rsidP="00641F48">
      <w:pPr>
        <w:spacing w:after="3" w:line="360" w:lineRule="auto"/>
        <w:jc w:val="both"/>
        <w:rPr>
          <w:rFonts w:ascii="Times New Roman" w:eastAsia="Times New Roman" w:hAnsi="Times New Roman" w:cs="Times New Roman"/>
        </w:rPr>
      </w:pPr>
      <w:r w:rsidRPr="00641F48">
        <w:rPr>
          <w:rFonts w:ascii="Times New Roman" w:eastAsia="Times New Roman" w:hAnsi="Times New Roman" w:cs="Times New Roman"/>
        </w:rPr>
        <w:t xml:space="preserve">Dále jsou 2 vojáci nasazení v rámci mobilního testovacího týmu u nemocnice Kladno.  Podrobnosti nasazení AČR </w:t>
      </w:r>
      <w:r>
        <w:rPr>
          <w:rFonts w:ascii="Times New Roman" w:eastAsia="Times New Roman" w:hAnsi="Times New Roman" w:cs="Times New Roman"/>
        </w:rPr>
        <w:t xml:space="preserve">přiloženy v tabulce – viz příloha č. 2 – Nasazení </w:t>
      </w:r>
      <w:proofErr w:type="spellStart"/>
      <w:r>
        <w:rPr>
          <w:rFonts w:ascii="Times New Roman" w:eastAsia="Times New Roman" w:hAnsi="Times New Roman" w:cs="Times New Roman"/>
        </w:rPr>
        <w:t>SaP</w:t>
      </w:r>
      <w:proofErr w:type="spellEnd"/>
      <w:r>
        <w:rPr>
          <w:rFonts w:ascii="Times New Roman" w:eastAsia="Times New Roman" w:hAnsi="Times New Roman" w:cs="Times New Roman"/>
        </w:rPr>
        <w:t xml:space="preserve"> ve Středočeském kraji ke dni 15.12.2021.</w:t>
      </w:r>
    </w:p>
    <w:p w14:paraId="04C552E3" w14:textId="08BA6C10" w:rsidR="00641F48" w:rsidRDefault="00641F48" w:rsidP="002353E8">
      <w:pPr>
        <w:spacing w:after="0" w:line="360" w:lineRule="auto"/>
        <w:jc w:val="both"/>
        <w:rPr>
          <w:rStyle w:val="dn"/>
          <w:rFonts w:ascii="Times New Roman" w:hAnsi="Times New Roman" w:cs="Times New Roman"/>
          <w:b/>
          <w:bCs/>
          <w:u w:val="single"/>
        </w:rPr>
      </w:pPr>
    </w:p>
    <w:p w14:paraId="3F08850D" w14:textId="2C1D95D7" w:rsidR="00641F48" w:rsidRPr="00641F48" w:rsidRDefault="00641F48" w:rsidP="00641F48">
      <w:pPr>
        <w:pStyle w:val="Normlnweb"/>
        <w:shd w:val="clear" w:color="auto" w:fill="FFFFFF"/>
        <w:spacing w:before="0" w:beforeAutospacing="0" w:after="240" w:afterAutospacing="0" w:line="276" w:lineRule="auto"/>
        <w:jc w:val="both"/>
        <w:rPr>
          <w:b/>
          <w:bCs/>
          <w:sz w:val="22"/>
          <w:szCs w:val="22"/>
          <w:u w:val="single"/>
        </w:rPr>
      </w:pPr>
      <w:r w:rsidRPr="00641F48">
        <w:rPr>
          <w:b/>
          <w:bCs/>
          <w:sz w:val="22"/>
          <w:szCs w:val="22"/>
          <w:u w:val="single"/>
        </w:rPr>
        <w:t xml:space="preserve">Informace ze zasedání </w:t>
      </w:r>
      <w:r>
        <w:rPr>
          <w:b/>
          <w:bCs/>
          <w:sz w:val="22"/>
          <w:szCs w:val="22"/>
          <w:u w:val="single"/>
        </w:rPr>
        <w:t>K</w:t>
      </w:r>
      <w:r w:rsidRPr="00641F48">
        <w:rPr>
          <w:b/>
          <w:bCs/>
          <w:sz w:val="22"/>
          <w:szCs w:val="22"/>
          <w:u w:val="single"/>
        </w:rPr>
        <w:t xml:space="preserve">rizového štábu </w:t>
      </w:r>
      <w:r>
        <w:rPr>
          <w:b/>
          <w:bCs/>
          <w:sz w:val="22"/>
          <w:szCs w:val="22"/>
          <w:u w:val="single"/>
        </w:rPr>
        <w:t xml:space="preserve">Středočeského kraje </w:t>
      </w:r>
      <w:r w:rsidRPr="00641F48">
        <w:rPr>
          <w:b/>
          <w:bCs/>
          <w:sz w:val="22"/>
          <w:szCs w:val="22"/>
          <w:u w:val="single"/>
        </w:rPr>
        <w:t>ze dne 14. 12. 2021</w:t>
      </w:r>
    </w:p>
    <w:p w14:paraId="44E51552" w14:textId="2194DCBB" w:rsidR="00641F48" w:rsidRPr="00D6516B" w:rsidRDefault="00641F48" w:rsidP="00D6516B">
      <w:pPr>
        <w:shd w:val="clear" w:color="auto" w:fill="FFFFFF"/>
        <w:spacing w:line="360" w:lineRule="auto"/>
        <w:jc w:val="both"/>
        <w:rPr>
          <w:rFonts w:ascii="Times New Roman" w:hAnsi="Times New Roman" w:cs="Times New Roman"/>
        </w:rPr>
      </w:pPr>
      <w:r w:rsidRPr="00D6516B">
        <w:rPr>
          <w:rFonts w:ascii="Times New Roman" w:eastAsia="Times New Roman" w:hAnsi="Times New Roman" w:cs="Times New Roman"/>
        </w:rPr>
        <w:t xml:space="preserve">Středočeské nemocnice nadále aktuální zátěž zvládají. A to také díky pomoci Armády ČR. </w:t>
      </w:r>
      <w:r w:rsidRPr="00D6516B">
        <w:rPr>
          <w:rFonts w:ascii="Times New Roman" w:hAnsi="Times New Roman" w:cs="Times New Roman"/>
        </w:rPr>
        <w:t>Stav pacientů v nemocnicích s onemocněním COVID-19 je relativně stabilizovaný</w:t>
      </w:r>
      <w:r w:rsidR="00D6516B" w:rsidRPr="00D6516B">
        <w:rPr>
          <w:rFonts w:ascii="Times New Roman" w:hAnsi="Times New Roman" w:cs="Times New Roman"/>
        </w:rPr>
        <w:t>, p</w:t>
      </w:r>
      <w:r w:rsidRPr="00D6516B">
        <w:rPr>
          <w:rFonts w:ascii="Times New Roman" w:hAnsi="Times New Roman" w:cs="Times New Roman"/>
        </w:rPr>
        <w:t xml:space="preserve">očty hospitalizovaných se nezvedají. Převozy mezi kraji žádné nejsou, jen převozy na vyšší </w:t>
      </w:r>
      <w:proofErr w:type="gramStart"/>
      <w:r w:rsidRPr="00D6516B">
        <w:rPr>
          <w:rFonts w:ascii="Times New Roman" w:hAnsi="Times New Roman" w:cs="Times New Roman"/>
        </w:rPr>
        <w:t>pracoviště - v</w:t>
      </w:r>
      <w:proofErr w:type="gramEnd"/>
      <w:r w:rsidRPr="00D6516B">
        <w:rPr>
          <w:rFonts w:ascii="Times New Roman" w:hAnsi="Times New Roman" w:cs="Times New Roman"/>
        </w:rPr>
        <w:t> řádu jednotek.</w:t>
      </w:r>
    </w:p>
    <w:p w14:paraId="236FBD36" w14:textId="77777777" w:rsidR="00641F48" w:rsidRPr="00D6516B" w:rsidRDefault="00641F48" w:rsidP="00D6516B">
      <w:pPr>
        <w:spacing w:after="0" w:line="360" w:lineRule="auto"/>
        <w:jc w:val="both"/>
        <w:rPr>
          <w:rFonts w:ascii="Times New Roman" w:hAnsi="Times New Roman" w:cs="Times New Roman"/>
        </w:rPr>
      </w:pPr>
      <w:proofErr w:type="gramStart"/>
      <w:r w:rsidRPr="00D6516B">
        <w:rPr>
          <w:rFonts w:ascii="Times New Roman" w:hAnsi="Times New Roman" w:cs="Times New Roman"/>
          <w:b/>
          <w:bCs/>
          <w:u w:val="single"/>
        </w:rPr>
        <w:t xml:space="preserve">Očkování </w:t>
      </w:r>
      <w:r w:rsidRPr="00D6516B">
        <w:rPr>
          <w:rFonts w:ascii="Times New Roman" w:hAnsi="Times New Roman" w:cs="Times New Roman"/>
        </w:rPr>
        <w:t>- očkovací</w:t>
      </w:r>
      <w:proofErr w:type="gramEnd"/>
      <w:r w:rsidRPr="00D6516B">
        <w:rPr>
          <w:rFonts w:ascii="Times New Roman" w:hAnsi="Times New Roman" w:cs="Times New Roman"/>
        </w:rPr>
        <w:t xml:space="preserve"> centra v kraji jsou velmi vytížená, aplikují cca 300 - 600 vakcín/denně. Některá očkovací centra rozšířila pracovní dobu i na víkendy.</w:t>
      </w:r>
    </w:p>
    <w:p w14:paraId="10BA92F7" w14:textId="746DB619" w:rsidR="00641F48" w:rsidRPr="00D6516B" w:rsidRDefault="00641F48" w:rsidP="00D6516B">
      <w:pPr>
        <w:spacing w:after="0" w:line="360" w:lineRule="auto"/>
        <w:jc w:val="both"/>
        <w:rPr>
          <w:rFonts w:ascii="Times New Roman" w:hAnsi="Times New Roman" w:cs="Times New Roman"/>
        </w:rPr>
      </w:pPr>
      <w:r w:rsidRPr="00D6516B">
        <w:rPr>
          <w:rFonts w:ascii="Times New Roman" w:hAnsi="Times New Roman" w:cs="Times New Roman"/>
        </w:rPr>
        <w:t xml:space="preserve">Očkování dětí ve věku </w:t>
      </w:r>
      <w:proofErr w:type="gramStart"/>
      <w:r w:rsidRPr="00D6516B">
        <w:rPr>
          <w:rFonts w:ascii="Times New Roman" w:hAnsi="Times New Roman" w:cs="Times New Roman"/>
        </w:rPr>
        <w:t>5 – 11</w:t>
      </w:r>
      <w:proofErr w:type="gramEnd"/>
      <w:r w:rsidRPr="00D6516B">
        <w:rPr>
          <w:rFonts w:ascii="Times New Roman" w:hAnsi="Times New Roman" w:cs="Times New Roman"/>
        </w:rPr>
        <w:t xml:space="preserve"> let</w:t>
      </w:r>
      <w:r w:rsidR="00D6516B" w:rsidRPr="00D6516B">
        <w:rPr>
          <w:rFonts w:ascii="Times New Roman" w:hAnsi="Times New Roman" w:cs="Times New Roman"/>
        </w:rPr>
        <w:t xml:space="preserve"> - </w:t>
      </w:r>
      <w:r w:rsidRPr="00D6516B">
        <w:rPr>
          <w:rFonts w:ascii="Times New Roman" w:hAnsi="Times New Roman" w:cs="Times New Roman"/>
        </w:rPr>
        <w:t xml:space="preserve">není znám finální počet zájemců o očkování, odhadem cca 50% z celkového počtu dětí v této věkové kategorii v kraji. </w:t>
      </w:r>
      <w:r w:rsidR="00D6516B" w:rsidRPr="00D6516B">
        <w:rPr>
          <w:rFonts w:ascii="Times New Roman" w:hAnsi="Times New Roman" w:cs="Times New Roman"/>
        </w:rPr>
        <w:t xml:space="preserve">Středočeský kraj upřednostňuje očkování prostřednictvím pediatrů. </w:t>
      </w:r>
      <w:r w:rsidRPr="00D6516B">
        <w:rPr>
          <w:rFonts w:ascii="Times New Roman" w:hAnsi="Times New Roman" w:cs="Times New Roman"/>
        </w:rPr>
        <w:t>Z 250 praktických lékařů pro děti a dorost v kraji se do tohoto očkování zatím zapojila cca 1/3 (někteří se chtějí zapojit do očkování až v novém roce). Část lékařů odkazuje rodiče na</w:t>
      </w:r>
      <w:r w:rsidR="00AA5744">
        <w:rPr>
          <w:rFonts w:ascii="Times New Roman" w:hAnsi="Times New Roman" w:cs="Times New Roman"/>
        </w:rPr>
        <w:t> </w:t>
      </w:r>
      <w:proofErr w:type="gramStart"/>
      <w:r w:rsidRPr="00D6516B">
        <w:rPr>
          <w:rFonts w:ascii="Times New Roman" w:hAnsi="Times New Roman" w:cs="Times New Roman"/>
        </w:rPr>
        <w:t>OČM - pro</w:t>
      </w:r>
      <w:proofErr w:type="gramEnd"/>
      <w:r w:rsidRPr="00D6516B">
        <w:rPr>
          <w:rFonts w:ascii="Times New Roman" w:hAnsi="Times New Roman" w:cs="Times New Roman"/>
        </w:rPr>
        <w:t xml:space="preserve"> očkovací centra je očkování této věkové kategorie komplikované z důvodů přítomnosti pediatra a dětské zdravotní sestry. Děti ve věku </w:t>
      </w:r>
      <w:proofErr w:type="gramStart"/>
      <w:r w:rsidRPr="00D6516B">
        <w:rPr>
          <w:rFonts w:ascii="Times New Roman" w:hAnsi="Times New Roman" w:cs="Times New Roman"/>
        </w:rPr>
        <w:t>5 - 11</w:t>
      </w:r>
      <w:proofErr w:type="gramEnd"/>
      <w:r w:rsidRPr="00D6516B">
        <w:rPr>
          <w:rFonts w:ascii="Times New Roman" w:hAnsi="Times New Roman" w:cs="Times New Roman"/>
        </w:rPr>
        <w:t xml:space="preserve"> let mohou být očkovány v očkovacích centrech v Jirnech, Nymburku a Příbrami, kde mají k dispozici pediatra i dětskou zdravotní sestru a mají vytvořen i svůj vlastní rezervační systém. Údaje o počtu očkovaných dětí se pak z tohoto systému promítnou do</w:t>
      </w:r>
      <w:r w:rsidR="00AA5744">
        <w:rPr>
          <w:rFonts w:ascii="Times New Roman" w:hAnsi="Times New Roman" w:cs="Times New Roman"/>
        </w:rPr>
        <w:t> </w:t>
      </w:r>
      <w:proofErr w:type="spellStart"/>
      <w:r w:rsidRPr="00D6516B">
        <w:rPr>
          <w:rFonts w:ascii="Times New Roman" w:hAnsi="Times New Roman" w:cs="Times New Roman"/>
        </w:rPr>
        <w:t>ISINu</w:t>
      </w:r>
      <w:proofErr w:type="spellEnd"/>
      <w:r w:rsidRPr="00D6516B">
        <w:rPr>
          <w:rFonts w:ascii="Times New Roman" w:hAnsi="Times New Roman" w:cs="Times New Roman"/>
        </w:rPr>
        <w:t>.</w:t>
      </w:r>
    </w:p>
    <w:p w14:paraId="731D539B" w14:textId="77777777" w:rsidR="00641F48" w:rsidRPr="003743B8" w:rsidRDefault="00641F48" w:rsidP="00641F48">
      <w:pPr>
        <w:shd w:val="clear" w:color="auto" w:fill="FFFFFF"/>
        <w:spacing w:after="0" w:line="276" w:lineRule="auto"/>
        <w:jc w:val="both"/>
        <w:rPr>
          <w:rFonts w:eastAsia="Times New Roman" w:cstheme="minorHAnsi"/>
          <w:color w:val="050505"/>
          <w:sz w:val="23"/>
          <w:szCs w:val="23"/>
        </w:rPr>
      </w:pPr>
    </w:p>
    <w:p w14:paraId="471D5A51" w14:textId="368DDCD1" w:rsidR="00641F48" w:rsidRPr="00D6516B" w:rsidRDefault="00641F48" w:rsidP="00D6516B">
      <w:pPr>
        <w:pStyle w:val="Bezmezer"/>
        <w:spacing w:line="360" w:lineRule="auto"/>
        <w:jc w:val="both"/>
        <w:rPr>
          <w:rFonts w:ascii="Times New Roman" w:hAnsi="Times New Roman" w:cs="Times New Roman"/>
        </w:rPr>
      </w:pPr>
      <w:r w:rsidRPr="00D6516B">
        <w:rPr>
          <w:rFonts w:ascii="Times New Roman" w:hAnsi="Times New Roman" w:cs="Times New Roman"/>
          <w:b/>
          <w:bCs/>
        </w:rPr>
        <w:t>ZZS</w:t>
      </w:r>
      <w:r w:rsidR="00D6516B" w:rsidRPr="00D6516B">
        <w:rPr>
          <w:rFonts w:ascii="Times New Roman" w:hAnsi="Times New Roman" w:cs="Times New Roman"/>
          <w:b/>
          <w:bCs/>
        </w:rPr>
        <w:t xml:space="preserve"> </w:t>
      </w:r>
      <w:proofErr w:type="gramStart"/>
      <w:r w:rsidR="00D6516B" w:rsidRPr="00D6516B">
        <w:rPr>
          <w:rFonts w:ascii="Times New Roman" w:hAnsi="Times New Roman" w:cs="Times New Roman"/>
          <w:b/>
          <w:bCs/>
        </w:rPr>
        <w:t>SK</w:t>
      </w:r>
      <w:r w:rsidRPr="00D6516B">
        <w:rPr>
          <w:rFonts w:ascii="Times New Roman" w:hAnsi="Times New Roman" w:cs="Times New Roman"/>
          <w:b/>
          <w:bCs/>
        </w:rPr>
        <w:t xml:space="preserve"> </w:t>
      </w:r>
      <w:r w:rsidRPr="00D6516B">
        <w:rPr>
          <w:rFonts w:ascii="Times New Roman" w:hAnsi="Times New Roman" w:cs="Times New Roman"/>
        </w:rPr>
        <w:t>- situace</w:t>
      </w:r>
      <w:proofErr w:type="gramEnd"/>
      <w:r w:rsidRPr="00D6516B">
        <w:rPr>
          <w:rFonts w:ascii="Times New Roman" w:hAnsi="Times New Roman" w:cs="Times New Roman"/>
        </w:rPr>
        <w:t xml:space="preserve"> je stabilní, nic neobvyklého se neděje, dochází k mírnému poklesu převozu </w:t>
      </w:r>
      <w:proofErr w:type="spellStart"/>
      <w:r w:rsidRPr="00D6516B">
        <w:rPr>
          <w:rFonts w:ascii="Times New Roman" w:hAnsi="Times New Roman" w:cs="Times New Roman"/>
        </w:rPr>
        <w:t>covidových</w:t>
      </w:r>
      <w:proofErr w:type="spellEnd"/>
      <w:r w:rsidRPr="00D6516B">
        <w:rPr>
          <w:rFonts w:ascii="Times New Roman" w:hAnsi="Times New Roman" w:cs="Times New Roman"/>
        </w:rPr>
        <w:t xml:space="preserve"> pacientů - cca 60 pacientů denně.</w:t>
      </w:r>
    </w:p>
    <w:p w14:paraId="4C1EBCC0" w14:textId="77777777" w:rsidR="00641F48" w:rsidRPr="003743B8" w:rsidRDefault="00641F48" w:rsidP="00641F48">
      <w:pPr>
        <w:pStyle w:val="Bezmezer"/>
        <w:spacing w:line="276" w:lineRule="auto"/>
        <w:jc w:val="both"/>
        <w:rPr>
          <w:rFonts w:asciiTheme="minorHAnsi" w:hAnsiTheme="minorHAnsi" w:cstheme="minorHAnsi"/>
        </w:rPr>
      </w:pPr>
    </w:p>
    <w:p w14:paraId="523BFE18" w14:textId="2E37710A" w:rsidR="00641F48" w:rsidRDefault="00641F48" w:rsidP="00D6516B">
      <w:pPr>
        <w:spacing w:after="0" w:line="360" w:lineRule="auto"/>
        <w:jc w:val="both"/>
        <w:rPr>
          <w:rFonts w:ascii="Times New Roman" w:hAnsi="Times New Roman" w:cs="Times New Roman"/>
        </w:rPr>
      </w:pPr>
      <w:proofErr w:type="gramStart"/>
      <w:r w:rsidRPr="00D6516B">
        <w:rPr>
          <w:rFonts w:ascii="Times New Roman" w:hAnsi="Times New Roman" w:cs="Times New Roman"/>
          <w:b/>
          <w:bCs/>
        </w:rPr>
        <w:lastRenderedPageBreak/>
        <w:t>SOC</w:t>
      </w:r>
      <w:r w:rsidRPr="00D6516B">
        <w:rPr>
          <w:rFonts w:ascii="Times New Roman" w:hAnsi="Times New Roman" w:cs="Times New Roman"/>
        </w:rPr>
        <w:t xml:space="preserve"> -</w:t>
      </w:r>
      <w:r w:rsidR="00D6516B">
        <w:rPr>
          <w:rFonts w:ascii="Times New Roman" w:hAnsi="Times New Roman" w:cs="Times New Roman"/>
        </w:rPr>
        <w:t xml:space="preserve"> </w:t>
      </w:r>
      <w:r w:rsidRPr="00D6516B">
        <w:rPr>
          <w:rFonts w:ascii="Times New Roman" w:hAnsi="Times New Roman" w:cs="Times New Roman"/>
        </w:rPr>
        <w:t>situace</w:t>
      </w:r>
      <w:proofErr w:type="gramEnd"/>
      <w:r w:rsidRPr="00D6516B">
        <w:rPr>
          <w:rFonts w:ascii="Times New Roman" w:hAnsi="Times New Roman" w:cs="Times New Roman"/>
        </w:rPr>
        <w:t xml:space="preserve"> je stabilizovaná</w:t>
      </w:r>
      <w:r w:rsidR="00445DA8">
        <w:rPr>
          <w:rFonts w:ascii="Times New Roman" w:hAnsi="Times New Roman" w:cs="Times New Roman"/>
        </w:rPr>
        <w:t>, očkování 3. dávkou probíhá bez problémů.</w:t>
      </w:r>
      <w:r w:rsidRPr="00D6516B">
        <w:rPr>
          <w:rFonts w:ascii="Times New Roman" w:hAnsi="Times New Roman" w:cs="Times New Roman"/>
        </w:rPr>
        <w:t xml:space="preserve"> K 09.</w:t>
      </w:r>
      <w:r w:rsidR="00D6516B">
        <w:rPr>
          <w:rFonts w:ascii="Times New Roman" w:hAnsi="Times New Roman" w:cs="Times New Roman"/>
        </w:rPr>
        <w:t xml:space="preserve"> </w:t>
      </w:r>
      <w:r w:rsidRPr="00D6516B">
        <w:rPr>
          <w:rFonts w:ascii="Times New Roman" w:hAnsi="Times New Roman" w:cs="Times New Roman"/>
        </w:rPr>
        <w:t>12.</w:t>
      </w:r>
      <w:r w:rsidR="00D6516B">
        <w:rPr>
          <w:rFonts w:ascii="Times New Roman" w:hAnsi="Times New Roman" w:cs="Times New Roman"/>
        </w:rPr>
        <w:t xml:space="preserve"> </w:t>
      </w:r>
      <w:r w:rsidRPr="00D6516B">
        <w:rPr>
          <w:rFonts w:ascii="Times New Roman" w:hAnsi="Times New Roman" w:cs="Times New Roman"/>
        </w:rPr>
        <w:t>2021 se v příspěvkových organizacích kraje nachází 12 (cca</w:t>
      </w:r>
      <w:r w:rsidR="00D6516B">
        <w:rPr>
          <w:rFonts w:ascii="Times New Roman" w:hAnsi="Times New Roman" w:cs="Times New Roman"/>
        </w:rPr>
        <w:t> </w:t>
      </w:r>
      <w:r w:rsidRPr="00D6516B">
        <w:rPr>
          <w:rFonts w:ascii="Times New Roman" w:hAnsi="Times New Roman" w:cs="Times New Roman"/>
        </w:rPr>
        <w:t>0,3</w:t>
      </w:r>
      <w:r w:rsidR="00D6516B">
        <w:rPr>
          <w:rFonts w:ascii="Times New Roman" w:hAnsi="Times New Roman" w:cs="Times New Roman"/>
        </w:rPr>
        <w:t xml:space="preserve"> </w:t>
      </w:r>
      <w:r w:rsidRPr="00D6516B">
        <w:rPr>
          <w:rFonts w:ascii="Times New Roman" w:hAnsi="Times New Roman" w:cs="Times New Roman"/>
        </w:rPr>
        <w:t>%) pozitivních klientů z 5 tis. klientů a cca 7</w:t>
      </w:r>
      <w:r w:rsidR="00D6516B">
        <w:rPr>
          <w:rFonts w:ascii="Times New Roman" w:hAnsi="Times New Roman" w:cs="Times New Roman"/>
        </w:rPr>
        <w:t xml:space="preserve"> </w:t>
      </w:r>
      <w:r w:rsidRPr="00D6516B">
        <w:rPr>
          <w:rFonts w:ascii="Times New Roman" w:hAnsi="Times New Roman" w:cs="Times New Roman"/>
        </w:rPr>
        <w:t>% zaměstnanců</w:t>
      </w:r>
      <w:r w:rsidR="00D6516B">
        <w:rPr>
          <w:rFonts w:ascii="Times New Roman" w:hAnsi="Times New Roman" w:cs="Times New Roman"/>
        </w:rPr>
        <w:t xml:space="preserve"> </w:t>
      </w:r>
      <w:r w:rsidRPr="00D6516B">
        <w:rPr>
          <w:rFonts w:ascii="Times New Roman" w:hAnsi="Times New Roman" w:cs="Times New Roman"/>
        </w:rPr>
        <w:t>z celkového počtu 3,5 tis.</w:t>
      </w:r>
      <w:r w:rsidR="00D6516B">
        <w:rPr>
          <w:rFonts w:ascii="Times New Roman" w:hAnsi="Times New Roman" w:cs="Times New Roman"/>
        </w:rPr>
        <w:t xml:space="preserve"> zaměstnanců je </w:t>
      </w:r>
      <w:r w:rsidRPr="00D6516B">
        <w:rPr>
          <w:rFonts w:ascii="Times New Roman" w:hAnsi="Times New Roman" w:cs="Times New Roman"/>
        </w:rPr>
        <w:t>v pracovní neschopnosti (</w:t>
      </w:r>
      <w:r w:rsidR="00D6516B">
        <w:rPr>
          <w:rFonts w:ascii="Times New Roman" w:hAnsi="Times New Roman" w:cs="Times New Roman"/>
        </w:rPr>
        <w:t>p</w:t>
      </w:r>
      <w:r w:rsidRPr="00D6516B">
        <w:rPr>
          <w:rFonts w:ascii="Times New Roman" w:hAnsi="Times New Roman" w:cs="Times New Roman"/>
        </w:rPr>
        <w:t xml:space="preserve">racovní neschopnost </w:t>
      </w:r>
      <w:proofErr w:type="gramStart"/>
      <w:r w:rsidRPr="00D6516B">
        <w:rPr>
          <w:rFonts w:ascii="Times New Roman" w:hAnsi="Times New Roman" w:cs="Times New Roman"/>
        </w:rPr>
        <w:t>celkově - karantény</w:t>
      </w:r>
      <w:proofErr w:type="gramEnd"/>
      <w:r w:rsidRPr="00D6516B">
        <w:rPr>
          <w:rFonts w:ascii="Times New Roman" w:hAnsi="Times New Roman" w:cs="Times New Roman"/>
        </w:rPr>
        <w:t>, OČR, pracovní neschopnost). V ostatních sociálních zařízeních v kraji je 50 (cca</w:t>
      </w:r>
      <w:r w:rsidR="00445DA8">
        <w:rPr>
          <w:rFonts w:ascii="Times New Roman" w:hAnsi="Times New Roman" w:cs="Times New Roman"/>
        </w:rPr>
        <w:t> </w:t>
      </w:r>
      <w:r w:rsidRPr="00D6516B">
        <w:rPr>
          <w:rFonts w:ascii="Times New Roman" w:hAnsi="Times New Roman" w:cs="Times New Roman"/>
        </w:rPr>
        <w:t>1,4</w:t>
      </w:r>
      <w:r w:rsidR="00D6516B">
        <w:rPr>
          <w:rFonts w:ascii="Times New Roman" w:hAnsi="Times New Roman" w:cs="Times New Roman"/>
        </w:rPr>
        <w:t xml:space="preserve"> </w:t>
      </w:r>
      <w:r w:rsidRPr="00D6516B">
        <w:rPr>
          <w:rFonts w:ascii="Times New Roman" w:hAnsi="Times New Roman" w:cs="Times New Roman"/>
        </w:rPr>
        <w:t>%) pozitivní klientů a cca 11</w:t>
      </w:r>
      <w:r w:rsidR="00445DA8">
        <w:rPr>
          <w:rFonts w:ascii="Times New Roman" w:hAnsi="Times New Roman" w:cs="Times New Roman"/>
        </w:rPr>
        <w:t xml:space="preserve"> </w:t>
      </w:r>
      <w:r w:rsidRPr="00D6516B">
        <w:rPr>
          <w:rFonts w:ascii="Times New Roman" w:hAnsi="Times New Roman" w:cs="Times New Roman"/>
        </w:rPr>
        <w:t>% zaměstnanců v pracovní neschopnosti</w:t>
      </w:r>
      <w:r w:rsidR="00D6516B">
        <w:rPr>
          <w:rFonts w:ascii="Times New Roman" w:hAnsi="Times New Roman" w:cs="Times New Roman"/>
        </w:rPr>
        <w:t xml:space="preserve"> – údaje jen od sociálních zařízeních, kteří </w:t>
      </w:r>
      <w:proofErr w:type="gramStart"/>
      <w:r w:rsidR="00D6516B">
        <w:rPr>
          <w:rFonts w:ascii="Times New Roman" w:hAnsi="Times New Roman" w:cs="Times New Roman"/>
        </w:rPr>
        <w:t>zaslaly</w:t>
      </w:r>
      <w:proofErr w:type="gramEnd"/>
      <w:r w:rsidR="00D6516B">
        <w:rPr>
          <w:rFonts w:ascii="Times New Roman" w:hAnsi="Times New Roman" w:cs="Times New Roman"/>
        </w:rPr>
        <w:t xml:space="preserve"> reporty.</w:t>
      </w:r>
    </w:p>
    <w:p w14:paraId="628FD195" w14:textId="2793A358" w:rsidR="00641F48" w:rsidRDefault="00D6516B" w:rsidP="004776DA">
      <w:pPr>
        <w:spacing w:after="0" w:line="360" w:lineRule="auto"/>
        <w:jc w:val="both"/>
        <w:rPr>
          <w:rFonts w:ascii="Times New Roman" w:hAnsi="Times New Roman" w:cs="Times New Roman"/>
        </w:rPr>
      </w:pPr>
      <w:r>
        <w:rPr>
          <w:rFonts w:ascii="Times New Roman" w:hAnsi="Times New Roman" w:cs="Times New Roman"/>
        </w:rPr>
        <w:t>Proočkovanost se zvyšuje – klienti 95 %, zaměstnanci 85 %.</w:t>
      </w:r>
    </w:p>
    <w:p w14:paraId="65EE400E" w14:textId="77777777" w:rsidR="004776DA" w:rsidRPr="004776DA" w:rsidRDefault="004776DA" w:rsidP="004776DA">
      <w:pPr>
        <w:spacing w:after="0" w:line="360" w:lineRule="auto"/>
        <w:jc w:val="both"/>
        <w:rPr>
          <w:rFonts w:ascii="Times New Roman" w:hAnsi="Times New Roman" w:cs="Times New Roman"/>
        </w:rPr>
      </w:pPr>
    </w:p>
    <w:p w14:paraId="522481B0" w14:textId="1CFB7D3F" w:rsidR="00641F48" w:rsidRPr="00B93BF0" w:rsidRDefault="00641F48" w:rsidP="00B93BF0">
      <w:pPr>
        <w:spacing w:after="0" w:line="360" w:lineRule="auto"/>
        <w:jc w:val="both"/>
        <w:rPr>
          <w:rFonts w:ascii="Times New Roman" w:hAnsi="Times New Roman" w:cs="Times New Roman"/>
        </w:rPr>
      </w:pPr>
      <w:proofErr w:type="gramStart"/>
      <w:r w:rsidRPr="00B93BF0">
        <w:rPr>
          <w:rFonts w:ascii="Times New Roman" w:hAnsi="Times New Roman" w:cs="Times New Roman"/>
          <w:b/>
          <w:bCs/>
        </w:rPr>
        <w:t xml:space="preserve">AČR - </w:t>
      </w:r>
      <w:r w:rsidR="00B93BF0" w:rsidRPr="00B93BF0">
        <w:rPr>
          <w:rFonts w:ascii="Times New Roman" w:hAnsi="Times New Roman" w:cs="Times New Roman"/>
        </w:rPr>
        <w:t>m</w:t>
      </w:r>
      <w:r w:rsidRPr="00B93BF0">
        <w:rPr>
          <w:rFonts w:ascii="Times New Roman" w:hAnsi="Times New Roman" w:cs="Times New Roman"/>
        </w:rPr>
        <w:t>inulý</w:t>
      </w:r>
      <w:proofErr w:type="gramEnd"/>
      <w:r w:rsidRPr="00B93BF0">
        <w:rPr>
          <w:rFonts w:ascii="Times New Roman" w:hAnsi="Times New Roman" w:cs="Times New Roman"/>
        </w:rPr>
        <w:t xml:space="preserve"> týden </w:t>
      </w:r>
      <w:r w:rsidR="00B93BF0" w:rsidRPr="00B93BF0">
        <w:rPr>
          <w:rFonts w:ascii="Times New Roman" w:hAnsi="Times New Roman" w:cs="Times New Roman"/>
        </w:rPr>
        <w:t>p</w:t>
      </w:r>
      <w:r w:rsidRPr="00B93BF0">
        <w:rPr>
          <w:rFonts w:ascii="Times New Roman" w:hAnsi="Times New Roman" w:cs="Times New Roman"/>
        </w:rPr>
        <w:t>říslušníci Aktivních záloh Armády ČR</w:t>
      </w:r>
      <w:r w:rsidR="00B93BF0" w:rsidRPr="00B93BF0">
        <w:rPr>
          <w:rFonts w:ascii="Times New Roman" w:hAnsi="Times New Roman" w:cs="Times New Roman"/>
        </w:rPr>
        <w:t xml:space="preserve"> </w:t>
      </w:r>
      <w:r w:rsidRPr="00B93BF0">
        <w:rPr>
          <w:rFonts w:ascii="Times New Roman" w:hAnsi="Times New Roman" w:cs="Times New Roman"/>
        </w:rPr>
        <w:t xml:space="preserve">nastoupili okamžitě </w:t>
      </w:r>
      <w:r w:rsidR="00B93BF0" w:rsidRPr="00B93BF0">
        <w:rPr>
          <w:rFonts w:ascii="Times New Roman" w:hAnsi="Times New Roman" w:cs="Times New Roman"/>
        </w:rPr>
        <w:t xml:space="preserve">pomoci </w:t>
      </w:r>
      <w:r w:rsidRPr="00B93BF0">
        <w:rPr>
          <w:rFonts w:ascii="Times New Roman" w:hAnsi="Times New Roman" w:cs="Times New Roman"/>
        </w:rPr>
        <w:t xml:space="preserve">do nemocniční kuchyně v Benešově. Kuchyně bojovala s nemocností personálu, přitom musí vařit více než tisícovku jídel a 113 druhů diet. </w:t>
      </w:r>
      <w:r w:rsidR="00B93BF0" w:rsidRPr="00B93BF0">
        <w:rPr>
          <w:rFonts w:ascii="Times New Roman" w:hAnsi="Times New Roman" w:cs="Times New Roman"/>
        </w:rPr>
        <w:t xml:space="preserve">Paní hejtmanka za tuto </w:t>
      </w:r>
      <w:r w:rsidR="00B93BF0">
        <w:rPr>
          <w:rFonts w:ascii="Times New Roman" w:hAnsi="Times New Roman" w:cs="Times New Roman"/>
        </w:rPr>
        <w:t xml:space="preserve">rychlou </w:t>
      </w:r>
      <w:r w:rsidR="00B93BF0" w:rsidRPr="00B93BF0">
        <w:rPr>
          <w:rFonts w:ascii="Times New Roman" w:hAnsi="Times New Roman" w:cs="Times New Roman"/>
        </w:rPr>
        <w:t>pomoc velice děkuje.</w:t>
      </w:r>
    </w:p>
    <w:p w14:paraId="5D902024" w14:textId="77777777" w:rsidR="00641F48" w:rsidRPr="003743B8" w:rsidRDefault="00641F48" w:rsidP="00641F48">
      <w:pPr>
        <w:pStyle w:val="Bezmezer"/>
        <w:spacing w:line="276" w:lineRule="auto"/>
        <w:jc w:val="both"/>
        <w:rPr>
          <w:rFonts w:asciiTheme="minorHAnsi" w:hAnsiTheme="minorHAnsi" w:cstheme="minorHAnsi"/>
          <w:color w:val="050505"/>
        </w:rPr>
      </w:pPr>
    </w:p>
    <w:p w14:paraId="66A20E73" w14:textId="7700A3FD" w:rsidR="00641F48" w:rsidRPr="00B93BF0" w:rsidRDefault="00641F48" w:rsidP="00B93BF0">
      <w:pPr>
        <w:pStyle w:val="Bezmezer"/>
        <w:spacing w:line="360" w:lineRule="auto"/>
        <w:jc w:val="both"/>
        <w:rPr>
          <w:rFonts w:ascii="Times New Roman" w:hAnsi="Times New Roman" w:cs="Times New Roman"/>
        </w:rPr>
      </w:pPr>
      <w:r w:rsidRPr="004776DA">
        <w:rPr>
          <w:rFonts w:ascii="Times New Roman" w:eastAsia="Times New Roman" w:hAnsi="Times New Roman" w:cs="Times New Roman"/>
          <w:b/>
          <w:bCs/>
        </w:rPr>
        <w:t xml:space="preserve">HZS </w:t>
      </w:r>
      <w:proofErr w:type="gramStart"/>
      <w:r w:rsidRPr="004776DA">
        <w:rPr>
          <w:rFonts w:ascii="Times New Roman" w:eastAsia="Times New Roman" w:hAnsi="Times New Roman" w:cs="Times New Roman"/>
          <w:b/>
          <w:bCs/>
        </w:rPr>
        <w:t>SK</w:t>
      </w:r>
      <w:r w:rsidRPr="00B93BF0">
        <w:rPr>
          <w:rFonts w:ascii="Times New Roman" w:eastAsia="Times New Roman" w:hAnsi="Times New Roman" w:cs="Times New Roman"/>
        </w:rPr>
        <w:t xml:space="preserve"> - </w:t>
      </w:r>
      <w:r w:rsidRPr="00B93BF0">
        <w:rPr>
          <w:rFonts w:ascii="Times New Roman" w:hAnsi="Times New Roman" w:cs="Times New Roman"/>
        </w:rPr>
        <w:t>Středočeský</w:t>
      </w:r>
      <w:proofErr w:type="gramEnd"/>
      <w:r w:rsidRPr="00B93BF0">
        <w:rPr>
          <w:rFonts w:ascii="Times New Roman" w:hAnsi="Times New Roman" w:cs="Times New Roman"/>
        </w:rPr>
        <w:t xml:space="preserve"> sbor je plně akceschopný. Současná celková proočkovanost příslušníků a zaměstnanců činí 80 %. HZS dále pomáhá KHS v trasování osob a zabezpečuje výjezdy 3 mobilních odběrových týmů.</w:t>
      </w:r>
    </w:p>
    <w:p w14:paraId="72114EFB" w14:textId="5189D924" w:rsidR="00641F48" w:rsidRPr="00B93BF0" w:rsidRDefault="00641F48" w:rsidP="00B93BF0">
      <w:pPr>
        <w:pStyle w:val="Bezmezer"/>
        <w:spacing w:line="360" w:lineRule="auto"/>
        <w:jc w:val="both"/>
        <w:rPr>
          <w:rFonts w:ascii="Times New Roman" w:hAnsi="Times New Roman" w:cs="Times New Roman"/>
        </w:rPr>
      </w:pPr>
      <w:r w:rsidRPr="00B93BF0">
        <w:rPr>
          <w:rFonts w:ascii="Times New Roman" w:eastAsia="Times New Roman" w:hAnsi="Times New Roman" w:cs="Times New Roman"/>
        </w:rPr>
        <w:t>Pomoci jsou připraveni také dobrovolní hasiči.  </w:t>
      </w:r>
      <w:r w:rsidRPr="00B93BF0">
        <w:rPr>
          <w:rFonts w:ascii="Times New Roman" w:eastAsia="Times New Roman" w:hAnsi="Times New Roman" w:cs="Times New Roman"/>
          <w:color w:val="050505"/>
        </w:rPr>
        <w:t xml:space="preserve">Na krizovém štábu jsme probrali i </w:t>
      </w:r>
      <w:r w:rsidRPr="00B93BF0">
        <w:rPr>
          <w:rFonts w:ascii="Times New Roman" w:hAnsi="Times New Roman" w:cs="Times New Roman"/>
        </w:rPr>
        <w:t>možnost zapojení dobrovolných hasičů do výpomoci ve zdravotnických zařízeních a u poskytovatelů pobytových sociálních služeb. V současné době je v rámci celé ČR připraveno 653 dobrovolných hasičů z jednotek typů JPO II a JPO III. V rámci Středočeského kraje se přihlásilo celkem 105 dobrovolníků, bohužel, dvě třetiny z nich nesplňují požadavky v oblasti očkování proti virové hepatitidě</w:t>
      </w:r>
      <w:r w:rsidR="00B93BF0" w:rsidRPr="00B93BF0">
        <w:rPr>
          <w:rFonts w:ascii="Times New Roman" w:hAnsi="Times New Roman" w:cs="Times New Roman"/>
        </w:rPr>
        <w:t xml:space="preserve"> nebo nejsou uvolněni svými zaměstnavateli, </w:t>
      </w:r>
      <w:r w:rsidRPr="00B93BF0">
        <w:rPr>
          <w:rFonts w:ascii="Times New Roman" w:hAnsi="Times New Roman" w:cs="Times New Roman"/>
        </w:rPr>
        <w:t>takže můžeme kalkulovat s nasazením pouze 21 hasičů (očkování proti Covid-19 mají všichni)</w:t>
      </w:r>
      <w:r w:rsidR="00B93BF0" w:rsidRPr="00B93BF0">
        <w:rPr>
          <w:rFonts w:ascii="Times New Roman" w:hAnsi="Times New Roman" w:cs="Times New Roman"/>
        </w:rPr>
        <w:t>.</w:t>
      </w:r>
    </w:p>
    <w:p w14:paraId="0538AE7A" w14:textId="31835353" w:rsidR="00641F48" w:rsidRPr="00B93BF0" w:rsidRDefault="00641F48" w:rsidP="00B93BF0">
      <w:pPr>
        <w:pStyle w:val="Bezmezer"/>
        <w:spacing w:line="360" w:lineRule="auto"/>
        <w:jc w:val="both"/>
        <w:rPr>
          <w:rFonts w:ascii="Times New Roman" w:hAnsi="Times New Roman" w:cs="Times New Roman"/>
        </w:rPr>
      </w:pPr>
      <w:r w:rsidRPr="00B93BF0">
        <w:rPr>
          <w:rFonts w:ascii="Times New Roman" w:hAnsi="Times New Roman" w:cs="Times New Roman"/>
        </w:rPr>
        <w:t>Nasazení těchto dobrovolníků je realizováno na základě žádosti oprávněného žadatele (zdravotnické zařízení, poskytovatel pobytové sociální péče) a po jejím projednání v krizovém štábu kraje, případně po vydání souhlasu hejtmana kraje nebo pověřenou osobou (panem Navrátilem)</w:t>
      </w:r>
      <w:r w:rsidR="00B54EF8">
        <w:rPr>
          <w:rFonts w:ascii="Times New Roman" w:hAnsi="Times New Roman" w:cs="Times New Roman"/>
        </w:rPr>
        <w:t xml:space="preserve">. </w:t>
      </w:r>
      <w:r w:rsidRPr="00B93BF0">
        <w:rPr>
          <w:rFonts w:ascii="Times New Roman" w:hAnsi="Times New Roman" w:cs="Times New Roman"/>
        </w:rPr>
        <w:t xml:space="preserve">U jednotlivých HZS krajů je stanoven koordinátor pro organizaci této pomoci. Pokud by poptávka přesáhla možnosti kraje, věc by byla koordinována cestou MV-GŘ HZS ČR. </w:t>
      </w:r>
    </w:p>
    <w:p w14:paraId="59D15A86" w14:textId="6E0C3F31" w:rsidR="00641F48" w:rsidRPr="00B93BF0" w:rsidRDefault="00641F48" w:rsidP="00B93BF0">
      <w:pPr>
        <w:pStyle w:val="Bezmezer"/>
        <w:spacing w:line="360" w:lineRule="auto"/>
        <w:jc w:val="both"/>
        <w:rPr>
          <w:rStyle w:val="Zdraznn"/>
          <w:rFonts w:ascii="Times New Roman" w:hAnsi="Times New Roman" w:cs="Times New Roman"/>
          <w:i w:val="0"/>
          <w:iCs w:val="0"/>
        </w:rPr>
      </w:pPr>
      <w:r w:rsidRPr="00B93BF0">
        <w:rPr>
          <w:rFonts w:ascii="Times New Roman" w:hAnsi="Times New Roman" w:cs="Times New Roman"/>
        </w:rPr>
        <w:t>V rámci našeho kraje byl koordinátorem nasazení dobrovolníků určen plk. RNDr. T. Holec. Ten po obdržení schváleného požadavku zabezpečí nasazení dobrovolníků a související evidenci JPO, včetně hlášení na OPIS GŘ.</w:t>
      </w:r>
      <w:r w:rsidR="00B93BF0">
        <w:rPr>
          <w:rFonts w:ascii="Times New Roman" w:hAnsi="Times New Roman" w:cs="Times New Roman"/>
        </w:rPr>
        <w:t xml:space="preserve"> I</w:t>
      </w:r>
      <w:r w:rsidRPr="00B93BF0">
        <w:rPr>
          <w:rStyle w:val="Zdraznn"/>
          <w:rFonts w:ascii="Times New Roman" w:hAnsi="Times New Roman" w:cs="Times New Roman"/>
          <w:bCs/>
          <w:i w:val="0"/>
          <w:iCs w:val="0"/>
          <w:shd w:val="clear" w:color="auto" w:fill="FFFFFF"/>
        </w:rPr>
        <w:t>nformace pro zajištění koordinace nasazení sil a prostředků JSDHO ve</w:t>
      </w:r>
      <w:r w:rsidR="00B54EF8">
        <w:rPr>
          <w:rStyle w:val="Zdraznn"/>
          <w:rFonts w:ascii="Times New Roman" w:hAnsi="Times New Roman" w:cs="Times New Roman"/>
          <w:bCs/>
          <w:i w:val="0"/>
          <w:iCs w:val="0"/>
          <w:shd w:val="clear" w:color="auto" w:fill="FFFFFF"/>
        </w:rPr>
        <w:t> </w:t>
      </w:r>
      <w:r w:rsidRPr="00B93BF0">
        <w:rPr>
          <w:rStyle w:val="Zdraznn"/>
          <w:rFonts w:ascii="Times New Roman" w:hAnsi="Times New Roman" w:cs="Times New Roman"/>
          <w:bCs/>
          <w:i w:val="0"/>
          <w:iCs w:val="0"/>
          <w:shd w:val="clear" w:color="auto" w:fill="FFFFFF"/>
        </w:rPr>
        <w:t xml:space="preserve">zdravotnickém zařízení nebo zařízení sociálních služeb včetně upraveného formuláře poskytnutí prvotních informací nezbytných pro posouzení žádosti o nasazení </w:t>
      </w:r>
      <w:proofErr w:type="spellStart"/>
      <w:r w:rsidRPr="00B93BF0">
        <w:rPr>
          <w:rStyle w:val="Zdraznn"/>
          <w:rFonts w:ascii="Times New Roman" w:hAnsi="Times New Roman" w:cs="Times New Roman"/>
          <w:bCs/>
          <w:i w:val="0"/>
          <w:iCs w:val="0"/>
          <w:shd w:val="clear" w:color="auto" w:fill="FFFFFF"/>
        </w:rPr>
        <w:t>SaP</w:t>
      </w:r>
      <w:proofErr w:type="spellEnd"/>
      <w:r w:rsidR="00B93BF0" w:rsidRPr="00B93BF0">
        <w:rPr>
          <w:rStyle w:val="Zdraznn"/>
          <w:rFonts w:ascii="Times New Roman" w:hAnsi="Times New Roman" w:cs="Times New Roman"/>
          <w:bCs/>
          <w:i w:val="0"/>
          <w:iCs w:val="0"/>
          <w:shd w:val="clear" w:color="auto" w:fill="FFFFFF"/>
        </w:rPr>
        <w:t xml:space="preserve"> byli zdravotnickým zařízením a zařízením sociálních služeb </w:t>
      </w:r>
      <w:r w:rsidR="00B54EF8">
        <w:rPr>
          <w:rStyle w:val="Zdraznn"/>
          <w:rFonts w:ascii="Times New Roman" w:hAnsi="Times New Roman" w:cs="Times New Roman"/>
          <w:bCs/>
          <w:i w:val="0"/>
          <w:iCs w:val="0"/>
          <w:shd w:val="clear" w:color="auto" w:fill="FFFFFF"/>
        </w:rPr>
        <w:t>rozeslány</w:t>
      </w:r>
      <w:r w:rsidRPr="00B93BF0">
        <w:rPr>
          <w:rStyle w:val="Zdraznn"/>
          <w:rFonts w:ascii="Times New Roman" w:hAnsi="Times New Roman" w:cs="Times New Roman"/>
          <w:bCs/>
          <w:i w:val="0"/>
          <w:iCs w:val="0"/>
          <w:shd w:val="clear" w:color="auto" w:fill="FFFFFF"/>
        </w:rPr>
        <w:t xml:space="preserve"> – tzn. jak o jejich nasazení požádat, aby mohly zařízení, co nejdříve využít jejich pomoci. </w:t>
      </w:r>
      <w:r w:rsidR="00B54EF8">
        <w:rPr>
          <w:rStyle w:val="Zdraznn"/>
          <w:rFonts w:ascii="Times New Roman" w:hAnsi="Times New Roman" w:cs="Times New Roman"/>
          <w:bCs/>
          <w:i w:val="0"/>
          <w:iCs w:val="0"/>
          <w:shd w:val="clear" w:color="auto" w:fill="FFFFFF"/>
        </w:rPr>
        <w:t>V případě potřeby je možné o formulář požádat</w:t>
      </w:r>
    </w:p>
    <w:p w14:paraId="1481DCE3" w14:textId="77777777" w:rsidR="00641F48" w:rsidRPr="003743B8" w:rsidRDefault="00641F48" w:rsidP="00641F48">
      <w:pPr>
        <w:pStyle w:val="Bezmezer"/>
        <w:spacing w:line="276" w:lineRule="auto"/>
        <w:jc w:val="both"/>
        <w:rPr>
          <w:rFonts w:asciiTheme="minorHAnsi" w:hAnsiTheme="minorHAnsi" w:cstheme="minorHAnsi"/>
        </w:rPr>
      </w:pPr>
    </w:p>
    <w:p w14:paraId="0A10CB11" w14:textId="11DE88FE" w:rsidR="00641F48" w:rsidRDefault="00641F48" w:rsidP="00DD269A">
      <w:pPr>
        <w:spacing w:after="0" w:line="360" w:lineRule="auto"/>
        <w:jc w:val="both"/>
        <w:rPr>
          <w:rFonts w:ascii="Times New Roman" w:hAnsi="Times New Roman" w:cs="Times New Roman"/>
        </w:rPr>
      </w:pPr>
      <w:r w:rsidRPr="00DD269A">
        <w:rPr>
          <w:rFonts w:ascii="Times New Roman" w:hAnsi="Times New Roman" w:cs="Times New Roman"/>
          <w:b/>
          <w:bCs/>
        </w:rPr>
        <w:t>PČR</w:t>
      </w:r>
      <w:r w:rsidRPr="00DD269A">
        <w:rPr>
          <w:rFonts w:ascii="Times New Roman" w:hAnsi="Times New Roman" w:cs="Times New Roman"/>
        </w:rPr>
        <w:t xml:space="preserve"> - bezpečnostní situace je standardní, mírně roste trestní majetková </w:t>
      </w:r>
      <w:proofErr w:type="spellStart"/>
      <w:proofErr w:type="gramStart"/>
      <w:r w:rsidRPr="00DD269A">
        <w:rPr>
          <w:rFonts w:ascii="Times New Roman" w:hAnsi="Times New Roman" w:cs="Times New Roman"/>
        </w:rPr>
        <w:t>činnost.Probíhají</w:t>
      </w:r>
      <w:proofErr w:type="spellEnd"/>
      <w:proofErr w:type="gramEnd"/>
      <w:r w:rsidRPr="00DD269A">
        <w:rPr>
          <w:rFonts w:ascii="Times New Roman" w:hAnsi="Times New Roman" w:cs="Times New Roman"/>
        </w:rPr>
        <w:t xml:space="preserve"> kontroly v rámci nastavených epidemiologických opatření, většinou jsou řešeny jako přestupek. Existují lokality </w:t>
      </w:r>
      <w:r w:rsidRPr="00DD269A">
        <w:rPr>
          <w:rFonts w:ascii="Times New Roman" w:hAnsi="Times New Roman" w:cs="Times New Roman"/>
        </w:rPr>
        <w:lastRenderedPageBreak/>
        <w:t>a provozovny, kde jsou kontroly prováděny opakovaně, neboť jsou zde účelově porušována epidemiologická opatření.</w:t>
      </w:r>
    </w:p>
    <w:p w14:paraId="00B93874" w14:textId="4F5C89CB" w:rsidR="00DD269A" w:rsidRDefault="00DD269A" w:rsidP="00DD269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bCs/>
        </w:rPr>
      </w:pPr>
      <w:r>
        <w:rPr>
          <w:rFonts w:ascii="Times New Roman" w:hAnsi="Times New Roman" w:cs="Times New Roman"/>
        </w:rPr>
        <w:t xml:space="preserve">Paní hejtmanka </w:t>
      </w:r>
      <w:r w:rsidR="00273F6C">
        <w:rPr>
          <w:rFonts w:ascii="Times New Roman" w:hAnsi="Times New Roman" w:cs="Times New Roman"/>
        </w:rPr>
        <w:t>informuje</w:t>
      </w:r>
      <w:r>
        <w:rPr>
          <w:rFonts w:ascii="Times New Roman" w:hAnsi="Times New Roman" w:cs="Times New Roman"/>
        </w:rPr>
        <w:t xml:space="preserve"> o </w:t>
      </w:r>
      <w:r w:rsidR="004776DA">
        <w:rPr>
          <w:rFonts w:ascii="Times New Roman" w:hAnsi="Times New Roman" w:cs="Times New Roman"/>
        </w:rPr>
        <w:t>zaslané žádosti na ORP</w:t>
      </w:r>
      <w:r w:rsidR="004776DA">
        <w:rPr>
          <w:rFonts w:ascii="Times New Roman" w:hAnsi="Times New Roman"/>
          <w:bCs/>
        </w:rPr>
        <w:t xml:space="preserve"> o poskytnutí </w:t>
      </w:r>
      <w:r w:rsidRPr="00DD269A">
        <w:rPr>
          <w:rFonts w:ascii="Times New Roman" w:hAnsi="Times New Roman"/>
          <w:bCs/>
        </w:rPr>
        <w:t>statistických informací</w:t>
      </w:r>
      <w:r w:rsidR="004776DA">
        <w:rPr>
          <w:rFonts w:ascii="Times New Roman" w:hAnsi="Times New Roman"/>
          <w:bCs/>
        </w:rPr>
        <w:t xml:space="preserve"> </w:t>
      </w:r>
      <w:r w:rsidRPr="00DD269A">
        <w:rPr>
          <w:rFonts w:ascii="Times New Roman" w:hAnsi="Times New Roman"/>
          <w:bCs/>
        </w:rPr>
        <w:t>o přestupcích</w:t>
      </w:r>
      <w:r w:rsidR="004776DA">
        <w:rPr>
          <w:rFonts w:ascii="Times New Roman" w:hAnsi="Times New Roman"/>
          <w:bCs/>
        </w:rPr>
        <w:t xml:space="preserve"> evidovaných ORP</w:t>
      </w:r>
      <w:r w:rsidRPr="00DD269A">
        <w:rPr>
          <w:rFonts w:ascii="Times New Roman" w:hAnsi="Times New Roman"/>
          <w:bCs/>
        </w:rPr>
        <w:t xml:space="preserve"> v souvislosti s vládou přijatými krizovými opatřeními podle krizového zákona, které projednávají obecní úřady obcí s rozšířenou působností</w:t>
      </w:r>
      <w:r w:rsidR="004776DA">
        <w:rPr>
          <w:rFonts w:ascii="Times New Roman" w:hAnsi="Times New Roman"/>
          <w:bCs/>
        </w:rPr>
        <w:t xml:space="preserve"> s termínem do 14. 12.2021 a současně žádá ORP, která ještě data nezaslaly, zda by tak učinily. </w:t>
      </w:r>
    </w:p>
    <w:p w14:paraId="4F3A904E" w14:textId="001563DF" w:rsidR="007B3ADB" w:rsidRDefault="005829B5" w:rsidP="00DD269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bCs/>
        </w:rPr>
      </w:pPr>
      <w:r>
        <w:rPr>
          <w:rFonts w:ascii="Times New Roman" w:hAnsi="Times New Roman"/>
          <w:bCs/>
        </w:rPr>
        <w:t xml:space="preserve">Aktuální stav </w:t>
      </w:r>
      <w:r w:rsidR="007B3ADB">
        <w:rPr>
          <w:rFonts w:ascii="Times New Roman" w:hAnsi="Times New Roman"/>
          <w:bCs/>
        </w:rPr>
        <w:t xml:space="preserve">poskytnutých statistických informací </w:t>
      </w:r>
      <w:r>
        <w:rPr>
          <w:rFonts w:ascii="Times New Roman" w:hAnsi="Times New Roman"/>
          <w:bCs/>
        </w:rPr>
        <w:t xml:space="preserve">od 13 ORP </w:t>
      </w:r>
      <w:r w:rsidR="007B3ADB">
        <w:rPr>
          <w:rFonts w:ascii="Times New Roman" w:hAnsi="Times New Roman"/>
          <w:bCs/>
        </w:rPr>
        <w:t>za rok 2020 a 2021 o přestup</w:t>
      </w:r>
      <w:r>
        <w:rPr>
          <w:rFonts w:ascii="Times New Roman" w:hAnsi="Times New Roman"/>
          <w:bCs/>
        </w:rPr>
        <w:t>cích podle krizového zákona:</w:t>
      </w:r>
    </w:p>
    <w:p w14:paraId="477DEB9D" w14:textId="48ADD7DC" w:rsidR="005829B5" w:rsidRDefault="005829B5" w:rsidP="00DD269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bCs/>
        </w:rPr>
      </w:pPr>
      <w:r>
        <w:rPr>
          <w:rFonts w:ascii="Times New Roman" w:hAnsi="Times New Roman"/>
          <w:bCs/>
        </w:rPr>
        <w:t>Počet oznámených přestupků: 1503</w:t>
      </w:r>
    </w:p>
    <w:p w14:paraId="5119186A" w14:textId="38E981F4" w:rsidR="005829B5" w:rsidRDefault="005829B5" w:rsidP="00DD269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bCs/>
        </w:rPr>
      </w:pPr>
      <w:r>
        <w:rPr>
          <w:rFonts w:ascii="Times New Roman" w:hAnsi="Times New Roman"/>
          <w:bCs/>
        </w:rPr>
        <w:t>Počet pravomocně ukončených řízení: 872</w:t>
      </w:r>
    </w:p>
    <w:p w14:paraId="798674EE" w14:textId="3345BDE1" w:rsidR="005829B5" w:rsidRPr="00DD269A" w:rsidRDefault="005829B5" w:rsidP="00DD269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bCs/>
        </w:rPr>
      </w:pPr>
      <w:r>
        <w:rPr>
          <w:rFonts w:ascii="Times New Roman" w:hAnsi="Times New Roman"/>
          <w:bCs/>
        </w:rPr>
        <w:t>Počet dosud pravomocně neukončených řízení: 45</w:t>
      </w:r>
    </w:p>
    <w:p w14:paraId="414B0F23" w14:textId="77777777" w:rsidR="00641F48" w:rsidRPr="003743B8" w:rsidRDefault="00641F48" w:rsidP="00641F48">
      <w:pPr>
        <w:spacing w:after="0" w:line="276" w:lineRule="auto"/>
        <w:jc w:val="both"/>
        <w:rPr>
          <w:rFonts w:cstheme="minorHAnsi"/>
        </w:rPr>
      </w:pPr>
    </w:p>
    <w:p w14:paraId="779081E3" w14:textId="77777777" w:rsidR="00641F48" w:rsidRPr="004776DA" w:rsidRDefault="00641F48" w:rsidP="004776DA">
      <w:pPr>
        <w:spacing w:after="0" w:line="360" w:lineRule="auto"/>
        <w:jc w:val="both"/>
        <w:rPr>
          <w:rFonts w:ascii="Times New Roman" w:hAnsi="Times New Roman" w:cs="Times New Roman"/>
        </w:rPr>
      </w:pPr>
      <w:proofErr w:type="gramStart"/>
      <w:r w:rsidRPr="004776DA">
        <w:rPr>
          <w:rFonts w:ascii="Times New Roman" w:hAnsi="Times New Roman" w:cs="Times New Roman"/>
          <w:b/>
          <w:bCs/>
        </w:rPr>
        <w:t>KVS</w:t>
      </w:r>
      <w:r w:rsidRPr="004776DA">
        <w:rPr>
          <w:rFonts w:ascii="Times New Roman" w:hAnsi="Times New Roman" w:cs="Times New Roman"/>
        </w:rPr>
        <w:t xml:space="preserve"> - ptačí</w:t>
      </w:r>
      <w:proofErr w:type="gramEnd"/>
      <w:r w:rsidRPr="004776DA">
        <w:rPr>
          <w:rFonts w:ascii="Times New Roman" w:hAnsi="Times New Roman" w:cs="Times New Roman"/>
        </w:rPr>
        <w:t xml:space="preserve"> chřipka (H5N1 - přenosná na člověka) je v celé Evropě, v ČR se nachází šest ohnisek, v kraji se zatím žádné ohnisko nevyskytuje.</w:t>
      </w:r>
    </w:p>
    <w:p w14:paraId="453F6891" w14:textId="35C9627D" w:rsidR="004776DA" w:rsidRDefault="00641F48" w:rsidP="004776DA">
      <w:pPr>
        <w:spacing w:after="0" w:line="360" w:lineRule="auto"/>
        <w:jc w:val="both"/>
        <w:rPr>
          <w:rFonts w:ascii="Times New Roman" w:hAnsi="Times New Roman" w:cs="Times New Roman"/>
        </w:rPr>
      </w:pPr>
      <w:r w:rsidRPr="004776DA">
        <w:rPr>
          <w:rFonts w:ascii="Times New Roman" w:hAnsi="Times New Roman" w:cs="Times New Roman"/>
        </w:rPr>
        <w:t xml:space="preserve">Africký mor </w:t>
      </w:r>
      <w:proofErr w:type="gramStart"/>
      <w:r w:rsidRPr="004776DA">
        <w:rPr>
          <w:rFonts w:ascii="Times New Roman" w:hAnsi="Times New Roman" w:cs="Times New Roman"/>
        </w:rPr>
        <w:t>prasat - stát</w:t>
      </w:r>
      <w:proofErr w:type="gramEnd"/>
      <w:r w:rsidRPr="004776DA">
        <w:rPr>
          <w:rFonts w:ascii="Times New Roman" w:hAnsi="Times New Roman" w:cs="Times New Roman"/>
        </w:rPr>
        <w:t xml:space="preserve"> rozšířil nárazníkový pás okolo hranic s Polskem, plánuje i rozšíření i ve směru k Bavorsku. SK se netýká. </w:t>
      </w:r>
    </w:p>
    <w:p w14:paraId="09D41B66" w14:textId="77777777" w:rsidR="00175B01" w:rsidRPr="004776DA" w:rsidRDefault="00175B01" w:rsidP="004776DA">
      <w:pPr>
        <w:spacing w:after="0" w:line="360" w:lineRule="auto"/>
        <w:jc w:val="both"/>
        <w:rPr>
          <w:rFonts w:ascii="Times New Roman" w:hAnsi="Times New Roman" w:cs="Times New Roman"/>
        </w:rPr>
      </w:pPr>
    </w:p>
    <w:p w14:paraId="40D0998C" w14:textId="696434C4" w:rsidR="00641F48" w:rsidRPr="00175B01" w:rsidRDefault="00641F48" w:rsidP="00B52244">
      <w:pPr>
        <w:pStyle w:val="Bezmezer"/>
        <w:spacing w:line="360" w:lineRule="auto"/>
        <w:jc w:val="both"/>
        <w:rPr>
          <w:rFonts w:ascii="Times New Roman" w:hAnsi="Times New Roman" w:cs="Times New Roman"/>
        </w:rPr>
      </w:pPr>
      <w:proofErr w:type="gramStart"/>
      <w:r w:rsidRPr="00175B01">
        <w:rPr>
          <w:rFonts w:ascii="Times New Roman" w:hAnsi="Times New Roman" w:cs="Times New Roman"/>
          <w:b/>
          <w:bCs/>
        </w:rPr>
        <w:t>ŠKOL</w:t>
      </w:r>
      <w:r w:rsidRPr="00175B01">
        <w:rPr>
          <w:rFonts w:ascii="Times New Roman" w:hAnsi="Times New Roman" w:cs="Times New Roman"/>
        </w:rPr>
        <w:t xml:space="preserve"> - situace</w:t>
      </w:r>
      <w:proofErr w:type="gramEnd"/>
      <w:r w:rsidRPr="00175B01">
        <w:rPr>
          <w:rFonts w:ascii="Times New Roman" w:hAnsi="Times New Roman" w:cs="Times New Roman"/>
        </w:rPr>
        <w:t xml:space="preserve"> ve školských zařízení a dětských domovech je stabilizována</w:t>
      </w:r>
      <w:r w:rsidR="00175B01" w:rsidRPr="00175B01">
        <w:rPr>
          <w:rFonts w:ascii="Times New Roman" w:hAnsi="Times New Roman" w:cs="Times New Roman"/>
        </w:rPr>
        <w:t>, š</w:t>
      </w:r>
      <w:r w:rsidRPr="00175B01">
        <w:rPr>
          <w:rFonts w:ascii="Times New Roman" w:hAnsi="Times New Roman" w:cs="Times New Roman"/>
        </w:rPr>
        <w:t>koly situaci zvládají</w:t>
      </w:r>
      <w:r w:rsidR="00175B01" w:rsidRPr="00175B01">
        <w:rPr>
          <w:rFonts w:ascii="Times New Roman" w:hAnsi="Times New Roman" w:cs="Times New Roman"/>
        </w:rPr>
        <w:t>.</w:t>
      </w:r>
    </w:p>
    <w:p w14:paraId="44493FA9" w14:textId="06B196F7" w:rsidR="00175B01" w:rsidRPr="00175B01" w:rsidRDefault="00175B01" w:rsidP="00B52244">
      <w:pPr>
        <w:pStyle w:val="Bezmezer"/>
        <w:spacing w:line="360" w:lineRule="auto"/>
        <w:jc w:val="both"/>
        <w:rPr>
          <w:rFonts w:ascii="Times New Roman" w:hAnsi="Times New Roman" w:cs="Times New Roman"/>
          <w:bCs/>
        </w:rPr>
      </w:pPr>
      <w:r w:rsidRPr="00175B01">
        <w:rPr>
          <w:rFonts w:ascii="Times New Roman" w:hAnsi="Times New Roman" w:cs="Times New Roman"/>
          <w:bCs/>
        </w:rPr>
        <w:t>Paní hejtmanka informuje o žádosti na KHS SK o zpracování jednotného postupu/manuálu v souvislosti s karanténou žáků pro školská zařízení, jaká opatření mají ředitelé přijmout, než je kontaktuje krajská hygiena.</w:t>
      </w:r>
      <w:r>
        <w:rPr>
          <w:rFonts w:ascii="Times New Roman" w:hAnsi="Times New Roman" w:cs="Times New Roman"/>
          <w:bCs/>
        </w:rPr>
        <w:t xml:space="preserve"> KHS postup pro školy zpracovala a dne 13.12.2021 všem ředitelů škol zaslala</w:t>
      </w:r>
      <w:r w:rsidR="00514A2F">
        <w:rPr>
          <w:rFonts w:ascii="Times New Roman" w:hAnsi="Times New Roman" w:cs="Times New Roman"/>
          <w:bCs/>
        </w:rPr>
        <w:t xml:space="preserve"> – </w:t>
      </w:r>
      <w:r w:rsidR="00EA364C">
        <w:rPr>
          <w:rFonts w:ascii="Times New Roman" w:hAnsi="Times New Roman" w:cs="Times New Roman"/>
          <w:bCs/>
        </w:rPr>
        <w:t xml:space="preserve">postup </w:t>
      </w:r>
      <w:r w:rsidR="00514A2F">
        <w:rPr>
          <w:rFonts w:ascii="Times New Roman" w:hAnsi="Times New Roman" w:cs="Times New Roman"/>
          <w:bCs/>
        </w:rPr>
        <w:t>obsahuje časté odkazy.</w:t>
      </w:r>
    </w:p>
    <w:p w14:paraId="5907D74D" w14:textId="2925855C" w:rsidR="00175B01" w:rsidRDefault="00175B01" w:rsidP="00175B01">
      <w:pPr>
        <w:pStyle w:val="Normlnweb"/>
        <w:shd w:val="clear" w:color="auto" w:fill="FFFFFF"/>
        <w:spacing w:before="0" w:beforeAutospacing="0" w:after="240" w:afterAutospacing="0" w:line="360" w:lineRule="auto"/>
        <w:jc w:val="both"/>
        <w:rPr>
          <w:sz w:val="22"/>
          <w:szCs w:val="22"/>
        </w:rPr>
      </w:pPr>
    </w:p>
    <w:p w14:paraId="243DA448" w14:textId="1E5DCD6B" w:rsidR="001643E0" w:rsidRPr="001643E0" w:rsidRDefault="001643E0" w:rsidP="001643E0">
      <w:pPr>
        <w:pStyle w:val="Normlnweb"/>
        <w:shd w:val="clear" w:color="auto" w:fill="FFFFFF"/>
        <w:spacing w:before="0" w:beforeAutospacing="0" w:after="240" w:afterAutospacing="0" w:line="276" w:lineRule="auto"/>
        <w:jc w:val="both"/>
        <w:rPr>
          <w:rStyle w:val="Siln"/>
          <w:color w:val="000000"/>
          <w:sz w:val="22"/>
          <w:szCs w:val="22"/>
          <w:u w:val="single"/>
        </w:rPr>
      </w:pPr>
      <w:r w:rsidRPr="001643E0">
        <w:rPr>
          <w:rStyle w:val="Siln"/>
          <w:color w:val="000000"/>
          <w:sz w:val="22"/>
          <w:szCs w:val="22"/>
          <w:u w:val="single"/>
        </w:rPr>
        <w:t xml:space="preserve">Dotaz z diskuze </w:t>
      </w:r>
      <w:r w:rsidRPr="001643E0">
        <w:rPr>
          <w:rStyle w:val="Siln"/>
          <w:sz w:val="22"/>
          <w:szCs w:val="22"/>
          <w:u w:val="single"/>
        </w:rPr>
        <w:t xml:space="preserve">z jednání ORP ze dne 18.11.2021 </w:t>
      </w:r>
    </w:p>
    <w:p w14:paraId="7B4FEB4B" w14:textId="1F1ED941" w:rsidR="001643E0" w:rsidRPr="007F21F5" w:rsidRDefault="001643E0" w:rsidP="007F21F5">
      <w:pPr>
        <w:pStyle w:val="Normlnweb"/>
        <w:numPr>
          <w:ilvl w:val="0"/>
          <w:numId w:val="17"/>
        </w:numPr>
        <w:shd w:val="clear" w:color="auto" w:fill="FFFFFF"/>
        <w:spacing w:before="0" w:beforeAutospacing="0" w:after="240" w:afterAutospacing="0" w:line="360" w:lineRule="auto"/>
        <w:jc w:val="both"/>
        <w:rPr>
          <w:i/>
          <w:iCs/>
          <w:sz w:val="22"/>
          <w:szCs w:val="22"/>
          <w:u w:val="single"/>
        </w:rPr>
      </w:pPr>
      <w:r w:rsidRPr="007F21F5">
        <w:rPr>
          <w:rStyle w:val="dn"/>
          <w:i/>
          <w:iCs/>
          <w:sz w:val="22"/>
          <w:szCs w:val="22"/>
          <w:shd w:val="clear" w:color="auto" w:fill="FFFFFF"/>
        </w:rPr>
        <w:t>pan starosta Picek (Brandýs nad Labem) – ……Pan Picek požádal paní hejtmanku, zda by bylo možné v rámci Asociace krajů ČR projednat, aby samosprávy měli informace, jak to bude dále s testováním zaměstnanců, kteří nejsou očkováni a jak</w:t>
      </w:r>
      <w:r w:rsidRPr="007F21F5">
        <w:rPr>
          <w:i/>
          <w:iCs/>
          <w:sz w:val="22"/>
          <w:szCs w:val="22"/>
        </w:rPr>
        <w:t xml:space="preserve"> bude řešeno proplácení provedených testů a v jaké výši, které na základě mimořádného opatření MZDR Č. j.: MZDR 42085/2021-1/MIN/KAN má za povinnost zaměstnavatel pro své neočkované zaměstnance zajistit?</w:t>
      </w:r>
    </w:p>
    <w:p w14:paraId="44028AFD" w14:textId="77777777" w:rsidR="001643E0" w:rsidRPr="007F21F5" w:rsidRDefault="001643E0" w:rsidP="007F21F5">
      <w:pPr>
        <w:autoSpaceDE w:val="0"/>
        <w:autoSpaceDN w:val="0"/>
        <w:adjustRightInd w:val="0"/>
        <w:spacing w:after="0" w:line="360" w:lineRule="auto"/>
        <w:jc w:val="both"/>
        <w:rPr>
          <w:rFonts w:ascii="Times New Roman" w:hAnsi="Times New Roman" w:cs="Times New Roman"/>
          <w:b/>
          <w:bCs/>
          <w:u w:val="single"/>
        </w:rPr>
      </w:pPr>
      <w:r w:rsidRPr="007F21F5">
        <w:rPr>
          <w:rFonts w:ascii="Times New Roman" w:hAnsi="Times New Roman" w:cs="Times New Roman"/>
          <w:b/>
          <w:bCs/>
          <w:u w:val="single"/>
        </w:rPr>
        <w:t xml:space="preserve">Ze zápisu z jednání ÚKŠ ze dne 6.12.2021: </w:t>
      </w:r>
    </w:p>
    <w:p w14:paraId="441EA962" w14:textId="1E769D60" w:rsidR="001643E0" w:rsidRPr="007F21F5"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rPr>
        <w:t xml:space="preserve">Náměstek MV ČR Vokáč uvedl, že byl ve věci zaslán dopis na </w:t>
      </w:r>
      <w:proofErr w:type="spellStart"/>
      <w:r w:rsidRPr="007F21F5">
        <w:rPr>
          <w:rFonts w:ascii="Times New Roman" w:hAnsi="Times New Roman" w:cs="Times New Roman"/>
        </w:rPr>
        <w:t>MZd</w:t>
      </w:r>
      <w:proofErr w:type="spellEnd"/>
      <w:r w:rsidRPr="007F21F5">
        <w:rPr>
          <w:rFonts w:ascii="Times New Roman" w:hAnsi="Times New Roman" w:cs="Times New Roman"/>
        </w:rPr>
        <w:t xml:space="preserve"> ČR. </w:t>
      </w:r>
      <w:proofErr w:type="spellStart"/>
      <w:r w:rsidRPr="007F21F5">
        <w:rPr>
          <w:rFonts w:ascii="Times New Roman" w:hAnsi="Times New Roman" w:cs="Times New Roman"/>
        </w:rPr>
        <w:t>MZd</w:t>
      </w:r>
      <w:proofErr w:type="spellEnd"/>
      <w:r w:rsidRPr="007F21F5">
        <w:rPr>
          <w:rFonts w:ascii="Times New Roman" w:hAnsi="Times New Roman" w:cs="Times New Roman"/>
        </w:rPr>
        <w:t xml:space="preserve"> ČR dle vyjádření v</w:t>
      </w:r>
      <w:r w:rsidR="00AA5744">
        <w:rPr>
          <w:rFonts w:ascii="Times New Roman" w:hAnsi="Times New Roman" w:cs="Times New Roman"/>
        </w:rPr>
        <w:t> </w:t>
      </w:r>
      <w:r w:rsidRPr="007F21F5">
        <w:rPr>
          <w:rFonts w:ascii="Times New Roman" w:hAnsi="Times New Roman" w:cs="Times New Roman"/>
        </w:rPr>
        <w:t>odpovědi odmítá příspěvky na testy s odůvodněním, že se jedná pouze o nadbytečné přelévání peněz.</w:t>
      </w:r>
    </w:p>
    <w:p w14:paraId="23AA6471" w14:textId="77777777" w:rsidR="007F21F5"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rPr>
        <w:t xml:space="preserve">Náměstek MV ČR Vokáč navrhl, aby byla věc projednána a rozhodnuta přímo vládou. </w:t>
      </w:r>
    </w:p>
    <w:p w14:paraId="6754F662" w14:textId="213A2ADA" w:rsidR="001643E0"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rPr>
        <w:t>Ministr vnitra Hamáček postup schválil</w:t>
      </w:r>
      <w:r w:rsidR="007F21F5" w:rsidRPr="007F21F5">
        <w:rPr>
          <w:rFonts w:ascii="Times New Roman" w:hAnsi="Times New Roman" w:cs="Times New Roman"/>
        </w:rPr>
        <w:t xml:space="preserve"> a </w:t>
      </w:r>
      <w:r w:rsidRPr="007F21F5">
        <w:rPr>
          <w:rFonts w:ascii="Times New Roman" w:hAnsi="Times New Roman" w:cs="Times New Roman"/>
        </w:rPr>
        <w:t xml:space="preserve">materiál </w:t>
      </w:r>
      <w:r w:rsidR="007F21F5" w:rsidRPr="007F21F5">
        <w:rPr>
          <w:rFonts w:ascii="Times New Roman" w:hAnsi="Times New Roman" w:cs="Times New Roman"/>
        </w:rPr>
        <w:t xml:space="preserve">byl předložen a </w:t>
      </w:r>
      <w:r w:rsidRPr="007F21F5">
        <w:rPr>
          <w:rFonts w:ascii="Times New Roman" w:hAnsi="Times New Roman" w:cs="Times New Roman"/>
        </w:rPr>
        <w:t>projedná</w:t>
      </w:r>
      <w:r w:rsidR="007F21F5" w:rsidRPr="007F21F5">
        <w:rPr>
          <w:rFonts w:ascii="Times New Roman" w:hAnsi="Times New Roman" w:cs="Times New Roman"/>
        </w:rPr>
        <w:t>n</w:t>
      </w:r>
      <w:r w:rsidRPr="007F21F5">
        <w:rPr>
          <w:rFonts w:ascii="Times New Roman" w:hAnsi="Times New Roman" w:cs="Times New Roman"/>
        </w:rPr>
        <w:t xml:space="preserve"> na jednání vlády v pondělí 13.12.2021</w:t>
      </w:r>
      <w:r w:rsidR="007F21F5">
        <w:rPr>
          <w:rFonts w:ascii="Times New Roman" w:hAnsi="Times New Roman" w:cs="Times New Roman"/>
        </w:rPr>
        <w:t>.</w:t>
      </w:r>
    </w:p>
    <w:p w14:paraId="4F8AB7F9" w14:textId="77777777" w:rsidR="00B52244" w:rsidRPr="007F21F5" w:rsidRDefault="00B52244" w:rsidP="007F21F5">
      <w:pPr>
        <w:pStyle w:val="Bezmezer"/>
        <w:spacing w:line="360" w:lineRule="auto"/>
        <w:jc w:val="both"/>
        <w:rPr>
          <w:rFonts w:ascii="Times New Roman" w:hAnsi="Times New Roman" w:cs="Times New Roman"/>
        </w:rPr>
      </w:pPr>
    </w:p>
    <w:p w14:paraId="417CE904" w14:textId="77777777" w:rsidR="001643E0" w:rsidRPr="007F21F5" w:rsidRDefault="001643E0" w:rsidP="007F21F5">
      <w:pPr>
        <w:pStyle w:val="Bezmezer"/>
        <w:spacing w:line="360" w:lineRule="auto"/>
        <w:jc w:val="both"/>
        <w:rPr>
          <w:rFonts w:ascii="Times New Roman" w:hAnsi="Times New Roman" w:cs="Times New Roman"/>
          <w:b/>
          <w:bCs/>
          <w:u w:val="single"/>
        </w:rPr>
      </w:pPr>
      <w:r w:rsidRPr="007F21F5">
        <w:rPr>
          <w:rFonts w:ascii="Times New Roman" w:hAnsi="Times New Roman" w:cs="Times New Roman"/>
          <w:b/>
          <w:bCs/>
          <w:u w:val="single"/>
        </w:rPr>
        <w:lastRenderedPageBreak/>
        <w:t>Výsledky jednání vlády 13. prosince 2021</w:t>
      </w:r>
    </w:p>
    <w:p w14:paraId="70040901" w14:textId="77777777" w:rsidR="001643E0" w:rsidRPr="007F21F5" w:rsidRDefault="001643E0" w:rsidP="007F21F5">
      <w:pPr>
        <w:pStyle w:val="Bezmezer"/>
        <w:spacing w:line="360" w:lineRule="auto"/>
        <w:jc w:val="both"/>
        <w:rPr>
          <w:rFonts w:ascii="Times New Roman" w:hAnsi="Times New Roman" w:cs="Times New Roman"/>
          <w:b/>
          <w:bCs/>
        </w:rPr>
      </w:pPr>
      <w:r w:rsidRPr="007F21F5">
        <w:rPr>
          <w:rFonts w:ascii="Times New Roman" w:hAnsi="Times New Roman" w:cs="Times New Roman"/>
          <w:b/>
          <w:bCs/>
        </w:rPr>
        <w:t>Podpora provádění testů na onemocnění COVID-19 u zaměstnanců územních samosprávných celků a jimi zřízených příspěvkových organizací z prostředků fondů prevence zdravotních pojišťoven.</w:t>
      </w:r>
    </w:p>
    <w:p w14:paraId="65DA614C" w14:textId="77777777" w:rsidR="001643E0" w:rsidRPr="007F21F5"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rPr>
        <w:t>čj. 1514/21</w:t>
      </w:r>
    </w:p>
    <w:p w14:paraId="05D39D38" w14:textId="77777777" w:rsidR="001643E0" w:rsidRPr="007F21F5"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rPr>
        <w:t>Předkládá: 1. místopředseda vlády a ministr vnitra</w:t>
      </w:r>
    </w:p>
    <w:p w14:paraId="22432372" w14:textId="77777777" w:rsidR="001643E0" w:rsidRPr="007F21F5"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rPr>
        <w:t xml:space="preserve">Výsledek jednání vlády: </w:t>
      </w:r>
      <w:r w:rsidRPr="007F21F5">
        <w:rPr>
          <w:rFonts w:ascii="Times New Roman" w:hAnsi="Times New Roman" w:cs="Times New Roman"/>
          <w:b/>
          <w:bCs/>
        </w:rPr>
        <w:t>neschváleno.</w:t>
      </w:r>
    </w:p>
    <w:p w14:paraId="7612D5ED" w14:textId="77777777" w:rsidR="001643E0" w:rsidRPr="003743B8" w:rsidRDefault="001643E0" w:rsidP="001643E0">
      <w:pPr>
        <w:spacing w:after="0" w:line="276" w:lineRule="auto"/>
        <w:jc w:val="both"/>
        <w:rPr>
          <w:rFonts w:eastAsia="Times New Roman" w:cstheme="minorHAnsi"/>
          <w:b/>
          <w:bCs/>
        </w:rPr>
      </w:pPr>
    </w:p>
    <w:p w14:paraId="36940A22" w14:textId="442359AD" w:rsidR="001643E0" w:rsidRPr="007F21F5"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b/>
          <w:bCs/>
          <w:u w:val="single"/>
        </w:rPr>
        <w:t xml:space="preserve">Podrobnější odpověď </w:t>
      </w:r>
      <w:proofErr w:type="spellStart"/>
      <w:r w:rsidRPr="007F21F5">
        <w:rPr>
          <w:rFonts w:ascii="Times New Roman" w:hAnsi="Times New Roman" w:cs="Times New Roman"/>
          <w:b/>
          <w:bCs/>
          <w:u w:val="single"/>
        </w:rPr>
        <w:t>MZd</w:t>
      </w:r>
      <w:proofErr w:type="spellEnd"/>
      <w:r w:rsidRPr="007F21F5">
        <w:rPr>
          <w:rFonts w:ascii="Times New Roman" w:hAnsi="Times New Roman" w:cs="Times New Roman"/>
          <w:b/>
          <w:bCs/>
          <w:u w:val="single"/>
        </w:rPr>
        <w:t xml:space="preserve"> ČR:</w:t>
      </w:r>
      <w:r w:rsidRPr="007F21F5">
        <w:rPr>
          <w:rFonts w:ascii="Times New Roman" w:hAnsi="Times New Roman" w:cs="Times New Roman"/>
        </w:rPr>
        <w:t xml:space="preserve"> Za účelem refundace části nákladů na pořízení rychlých antigenních testů (RAT) zaměstnavatelem opětovně zdravotní pojišťovny spustí program na podporu </w:t>
      </w:r>
      <w:proofErr w:type="spellStart"/>
      <w:r w:rsidRPr="007F21F5">
        <w:rPr>
          <w:rFonts w:ascii="Times New Roman" w:hAnsi="Times New Roman" w:cs="Times New Roman"/>
        </w:rPr>
        <w:t>sebetestování</w:t>
      </w:r>
      <w:proofErr w:type="spellEnd"/>
      <w:r w:rsidRPr="007F21F5">
        <w:rPr>
          <w:rFonts w:ascii="Times New Roman" w:hAnsi="Times New Roman" w:cs="Times New Roman"/>
        </w:rPr>
        <w:t xml:space="preserve">, z nějž mohou vybraní zaměstnavatelé čerpat příspěvek ve výši 60 Kč. To se bude týkat i případů, kdy testování bude zajišťovat poskytovatel zdravotních (např. pracovnělékařských) služeb. Rozsah oprávněných zaměstnavatelů je zcela shodný s dřívější praxi (jarní vlna covid-19) vyplývající z usnesení vlády č. 191 ze dne 24. února 2021. Jednat se tedy bude především o společnosti podnikající v České republice a osoby samostatně výdělečně činné. </w:t>
      </w:r>
    </w:p>
    <w:p w14:paraId="68559503" w14:textId="1A732388" w:rsidR="001643E0" w:rsidRPr="00491D84" w:rsidRDefault="001643E0" w:rsidP="007F21F5">
      <w:pPr>
        <w:pStyle w:val="Bezmezer"/>
        <w:spacing w:line="360" w:lineRule="auto"/>
        <w:jc w:val="both"/>
        <w:rPr>
          <w:rFonts w:ascii="Times New Roman" w:hAnsi="Times New Roman" w:cs="Times New Roman"/>
        </w:rPr>
      </w:pPr>
      <w:r w:rsidRPr="00491D84">
        <w:rPr>
          <w:rFonts w:ascii="Times New Roman" w:hAnsi="Times New Roman" w:cs="Times New Roman"/>
        </w:rPr>
        <w:t>Na základě později přijatého mimořádného opatření č. j. MZDR 47828/2020-25/MIN/KAN byl okruh oprávněných osob rozšířen o tzv. nestátní neziskové organizace. Tzv. veřejní zaměstnavatelé včetně obcí do okruhu osob oprávněných žádat o příspěvek nepatří, a tedy jim zajištění a provedení testu nebude refundováno. Důvodem je především neúčelné přelévání finančních prostředků mezi dvěma veřejnými institucemi (zdravotní pojišťovna vs. obec). V této souvislosti pak připomínáme, že se jedná o</w:t>
      </w:r>
      <w:r w:rsidR="00AA5744">
        <w:rPr>
          <w:rFonts w:ascii="Times New Roman" w:hAnsi="Times New Roman" w:cs="Times New Roman"/>
        </w:rPr>
        <w:t> </w:t>
      </w:r>
      <w:r w:rsidRPr="00491D84">
        <w:rPr>
          <w:rFonts w:ascii="Times New Roman" w:hAnsi="Times New Roman" w:cs="Times New Roman"/>
        </w:rPr>
        <w:t xml:space="preserve">prostředky systému veřejného zdravotního pojištění (na tento program využívají zdravotní pojišťovny základní fond zdravotního pojištění), které jsou určeny pro léčbu pojištěnců a nepovažujeme za vhodné je transferovat do jiného veřejného rozpočtu.  </w:t>
      </w:r>
    </w:p>
    <w:p w14:paraId="36428C0D" w14:textId="77777777" w:rsidR="001643E0" w:rsidRPr="007F21F5" w:rsidRDefault="001643E0" w:rsidP="007F21F5">
      <w:pPr>
        <w:pStyle w:val="Bezmezer"/>
        <w:spacing w:line="360" w:lineRule="auto"/>
        <w:jc w:val="both"/>
        <w:rPr>
          <w:rFonts w:ascii="Times New Roman" w:hAnsi="Times New Roman" w:cs="Times New Roman"/>
        </w:rPr>
      </w:pPr>
    </w:p>
    <w:p w14:paraId="3203A125" w14:textId="77777777" w:rsidR="001643E0" w:rsidRPr="003743B8" w:rsidRDefault="001643E0" w:rsidP="001643E0">
      <w:pPr>
        <w:autoSpaceDE w:val="0"/>
        <w:autoSpaceDN w:val="0"/>
        <w:adjustRightInd w:val="0"/>
        <w:spacing w:after="0" w:line="276" w:lineRule="auto"/>
        <w:jc w:val="both"/>
        <w:rPr>
          <w:rFonts w:cstheme="minorHAnsi"/>
        </w:rPr>
      </w:pPr>
    </w:p>
    <w:p w14:paraId="37EF92BB" w14:textId="5A38F654" w:rsidR="001643E0" w:rsidRPr="00B52244" w:rsidRDefault="001643E0" w:rsidP="007F21F5">
      <w:pPr>
        <w:autoSpaceDE w:val="0"/>
        <w:autoSpaceDN w:val="0"/>
        <w:adjustRightInd w:val="0"/>
        <w:spacing w:after="0" w:line="360" w:lineRule="auto"/>
        <w:jc w:val="both"/>
        <w:rPr>
          <w:rFonts w:ascii="Times New Roman" w:hAnsi="Times New Roman" w:cs="Times New Roman"/>
          <w:b/>
          <w:bCs/>
          <w:u w:val="single"/>
        </w:rPr>
      </w:pPr>
      <w:r w:rsidRPr="00B52244">
        <w:rPr>
          <w:rFonts w:ascii="Times New Roman" w:hAnsi="Times New Roman" w:cs="Times New Roman"/>
          <w:b/>
          <w:bCs/>
          <w:u w:val="single"/>
        </w:rPr>
        <w:t xml:space="preserve">Mimořádné opatření </w:t>
      </w:r>
      <w:proofErr w:type="spellStart"/>
      <w:r w:rsidRPr="00B52244">
        <w:rPr>
          <w:rFonts w:ascii="Times New Roman" w:hAnsi="Times New Roman" w:cs="Times New Roman"/>
          <w:b/>
          <w:bCs/>
          <w:u w:val="single"/>
        </w:rPr>
        <w:t>MZd</w:t>
      </w:r>
      <w:proofErr w:type="spellEnd"/>
      <w:r w:rsidRPr="00B52244">
        <w:rPr>
          <w:rFonts w:ascii="Times New Roman" w:hAnsi="Times New Roman" w:cs="Times New Roman"/>
          <w:b/>
          <w:bCs/>
          <w:u w:val="single"/>
        </w:rPr>
        <w:t xml:space="preserve"> ČR ze dne 13.12.2021</w:t>
      </w:r>
    </w:p>
    <w:p w14:paraId="2D9FA42B" w14:textId="30E22E05" w:rsidR="007F21F5" w:rsidRPr="007F21F5" w:rsidRDefault="001643E0" w:rsidP="00B52244">
      <w:pPr>
        <w:spacing w:line="360" w:lineRule="auto"/>
        <w:jc w:val="both"/>
        <w:rPr>
          <w:rFonts w:ascii="Times New Roman" w:hAnsi="Times New Roman" w:cs="Times New Roman"/>
        </w:rPr>
      </w:pPr>
      <w:r w:rsidRPr="007F21F5">
        <w:rPr>
          <w:rFonts w:ascii="Times New Roman" w:hAnsi="Times New Roman" w:cs="Times New Roman"/>
          <w:b/>
          <w:bCs/>
          <w:color w:val="FF0000"/>
        </w:rPr>
        <w:t>NOVINKA</w:t>
      </w:r>
      <w:r w:rsidRPr="007F21F5">
        <w:rPr>
          <w:rFonts w:ascii="Times New Roman" w:hAnsi="Times New Roman" w:cs="Times New Roman"/>
          <w:b/>
          <w:bCs/>
        </w:rPr>
        <w:t xml:space="preserve"> </w:t>
      </w:r>
      <w:r w:rsidRPr="007F21F5">
        <w:rPr>
          <w:rFonts w:ascii="Times New Roman" w:hAnsi="Times New Roman" w:cs="Times New Roman"/>
        </w:rPr>
        <w:t xml:space="preserve">Zaměstnavateli, jehož zaměstnanec si provedl nebo mu byl proveden test s pozitivním výsledkem, se </w:t>
      </w:r>
      <w:r w:rsidRPr="007F21F5">
        <w:rPr>
          <w:rFonts w:ascii="Times New Roman" w:hAnsi="Times New Roman" w:cs="Times New Roman"/>
          <w:u w:val="single"/>
        </w:rPr>
        <w:t>nařizuje vystavit testovanému zaměstnanci písemné potvrzení o pozitivním výsledku testu</w:t>
      </w:r>
      <w:r w:rsidR="007F21F5" w:rsidRPr="007F21F5">
        <w:rPr>
          <w:rFonts w:ascii="Times New Roman" w:hAnsi="Times New Roman" w:cs="Times New Roman"/>
          <w:u w:val="single"/>
        </w:rPr>
        <w:t xml:space="preserve"> </w:t>
      </w:r>
      <w:r w:rsidRPr="007F21F5">
        <w:rPr>
          <w:rFonts w:ascii="Times New Roman" w:hAnsi="Times New Roman" w:cs="Times New Roman"/>
          <w:u w:val="single"/>
        </w:rPr>
        <w:t>a odběrové místo vystaví žádanku</w:t>
      </w:r>
      <w:r w:rsidRPr="007F21F5">
        <w:rPr>
          <w:rFonts w:ascii="Times New Roman" w:hAnsi="Times New Roman" w:cs="Times New Roman"/>
        </w:rPr>
        <w:t xml:space="preserve">. Změna nabude platnosti od 20.12. 2021. </w:t>
      </w:r>
    </w:p>
    <w:p w14:paraId="663191FB" w14:textId="77777777" w:rsidR="001643E0" w:rsidRPr="007F21F5" w:rsidRDefault="001643E0" w:rsidP="007F21F5">
      <w:pPr>
        <w:autoSpaceDE w:val="0"/>
        <w:autoSpaceDN w:val="0"/>
        <w:adjustRightInd w:val="0"/>
        <w:spacing w:after="0" w:line="360" w:lineRule="auto"/>
        <w:jc w:val="both"/>
        <w:rPr>
          <w:rFonts w:ascii="Times New Roman" w:hAnsi="Times New Roman" w:cs="Times New Roman"/>
          <w:b/>
          <w:u w:val="single"/>
        </w:rPr>
      </w:pPr>
      <w:r w:rsidRPr="007F21F5">
        <w:rPr>
          <w:rFonts w:ascii="Times New Roman" w:hAnsi="Times New Roman" w:cs="Times New Roman"/>
          <w:b/>
          <w:u w:val="single"/>
        </w:rPr>
        <w:t>Testování ve školách</w:t>
      </w:r>
    </w:p>
    <w:p w14:paraId="7EB9E3B3" w14:textId="77777777" w:rsidR="001643E0" w:rsidRPr="007F21F5" w:rsidRDefault="001643E0" w:rsidP="007F21F5">
      <w:pPr>
        <w:autoSpaceDE w:val="0"/>
        <w:autoSpaceDN w:val="0"/>
        <w:adjustRightInd w:val="0"/>
        <w:spacing w:after="0" w:line="360" w:lineRule="auto"/>
        <w:jc w:val="both"/>
        <w:rPr>
          <w:rFonts w:ascii="Times New Roman" w:hAnsi="Times New Roman" w:cs="Times New Roman"/>
          <w:u w:val="single"/>
        </w:rPr>
      </w:pPr>
      <w:r w:rsidRPr="007F21F5">
        <w:rPr>
          <w:rFonts w:ascii="Times New Roman" w:hAnsi="Times New Roman" w:cs="Times New Roman"/>
          <w:u w:val="single"/>
        </w:rPr>
        <w:t xml:space="preserve">Požadavek na </w:t>
      </w:r>
      <w:proofErr w:type="gramStart"/>
      <w:r w:rsidRPr="007F21F5">
        <w:rPr>
          <w:rFonts w:ascii="Times New Roman" w:hAnsi="Times New Roman" w:cs="Times New Roman"/>
          <w:u w:val="single"/>
        </w:rPr>
        <w:t>ÚKŠ - Závoz</w:t>
      </w:r>
      <w:proofErr w:type="gramEnd"/>
      <w:r w:rsidRPr="007F21F5">
        <w:rPr>
          <w:rFonts w:ascii="Times New Roman" w:hAnsi="Times New Roman" w:cs="Times New Roman"/>
          <w:u w:val="single"/>
        </w:rPr>
        <w:t xml:space="preserve"> ATG testů pro školy</w:t>
      </w:r>
    </w:p>
    <w:p w14:paraId="3C6152B2" w14:textId="663639FF" w:rsidR="001643E0" w:rsidRPr="007F21F5" w:rsidRDefault="007F21F5" w:rsidP="007F21F5">
      <w:pPr>
        <w:pStyle w:val="Bezmezer"/>
        <w:spacing w:line="360" w:lineRule="auto"/>
        <w:jc w:val="both"/>
        <w:rPr>
          <w:rFonts w:ascii="Times New Roman" w:hAnsi="Times New Roman" w:cs="Times New Roman"/>
          <w:color w:val="auto"/>
        </w:rPr>
      </w:pPr>
      <w:r w:rsidRPr="007F21F5">
        <w:rPr>
          <w:rFonts w:ascii="Times New Roman" w:hAnsi="Times New Roman" w:cs="Times New Roman"/>
          <w:color w:val="auto"/>
        </w:rPr>
        <w:t>K</w:t>
      </w:r>
      <w:r w:rsidR="001643E0" w:rsidRPr="007F21F5">
        <w:rPr>
          <w:rFonts w:ascii="Times New Roman" w:hAnsi="Times New Roman" w:cs="Times New Roman"/>
          <w:color w:val="auto"/>
        </w:rPr>
        <w:t>rizové oddělení</w:t>
      </w:r>
      <w:r w:rsidRPr="007F21F5">
        <w:rPr>
          <w:rFonts w:ascii="Times New Roman" w:hAnsi="Times New Roman" w:cs="Times New Roman"/>
          <w:color w:val="auto"/>
        </w:rPr>
        <w:t xml:space="preserve"> Krajského úřadu Středočeského kraje</w:t>
      </w:r>
      <w:r w:rsidR="001643E0" w:rsidRPr="007F21F5">
        <w:rPr>
          <w:rFonts w:ascii="Times New Roman" w:hAnsi="Times New Roman" w:cs="Times New Roman"/>
          <w:color w:val="auto"/>
        </w:rPr>
        <w:t xml:space="preserve"> zaslalo minulý týden požadavek na ÚKŠ ohledně zajištění distribučních termínů pro závoz ATG testů pro školy ze skladu SSHR do našeho určeného centrálního skladu kraje (HZS Benešov) tak, aby další distribuce a dodávky do skladů krajů byly organizačně směrovány v termínech nejpozději do středy daného týdně. Minulý týden se stalo, že testy se na ORP dostaly až ve čtvrtek večer a již v pátek musely být testy distribuovány na jednotlivé školy – ORP je muselo napočítat, rozděli</w:t>
      </w:r>
      <w:r>
        <w:rPr>
          <w:rFonts w:ascii="Times New Roman" w:hAnsi="Times New Roman" w:cs="Times New Roman"/>
          <w:color w:val="auto"/>
        </w:rPr>
        <w:t>t atd.</w:t>
      </w:r>
    </w:p>
    <w:p w14:paraId="7CAE5C7D" w14:textId="11E90A51" w:rsidR="001643E0" w:rsidRPr="007F21F5" w:rsidRDefault="001643E0" w:rsidP="007F21F5">
      <w:pPr>
        <w:pStyle w:val="Bezmezer"/>
        <w:spacing w:line="360" w:lineRule="auto"/>
        <w:jc w:val="both"/>
        <w:rPr>
          <w:rFonts w:ascii="Times New Roman" w:eastAsiaTheme="minorHAnsi" w:hAnsi="Times New Roman" w:cs="Times New Roman"/>
          <w:color w:val="auto"/>
          <w:lang w:eastAsia="en-US"/>
        </w:rPr>
      </w:pPr>
      <w:r w:rsidRPr="007F21F5">
        <w:rPr>
          <w:rFonts w:ascii="Times New Roman" w:eastAsia="Times New Roman" w:hAnsi="Times New Roman" w:cs="Times New Roman"/>
        </w:rPr>
        <w:lastRenderedPageBreak/>
        <w:t>Důvodem je, že není vytvořen dostatečný časový prostor pro řádnou přípravu posledního článku distribučního řetězce v nastaveném systému distribuce a tím jsou ORP, které dále organizačně zajišťují převzetí zásilek ze skladu kraje, rozdělení dovezených zásilek pro jednotlivé školy dle seznamu, kontaktování škol, časový rozvrh převzetí zásilek a samotný výdej zásilek. Pro ORP zbývá fakticky k</w:t>
      </w:r>
      <w:r w:rsidR="00AA5744">
        <w:rPr>
          <w:rFonts w:ascii="Times New Roman" w:eastAsia="Times New Roman" w:hAnsi="Times New Roman" w:cs="Times New Roman"/>
        </w:rPr>
        <w:t> </w:t>
      </w:r>
      <w:r w:rsidRPr="007F21F5">
        <w:rPr>
          <w:rFonts w:ascii="Times New Roman" w:eastAsia="Times New Roman" w:hAnsi="Times New Roman" w:cs="Times New Roman"/>
        </w:rPr>
        <w:t>celému organizačnímu zajištění distribuce a výdeji zásilek všem určeným školám jen jeden pracovní den (PÁ). </w:t>
      </w:r>
    </w:p>
    <w:p w14:paraId="481F21D8" w14:textId="77777777" w:rsidR="001643E0" w:rsidRPr="007F21F5" w:rsidRDefault="001643E0" w:rsidP="001643E0">
      <w:pPr>
        <w:autoSpaceDE w:val="0"/>
        <w:autoSpaceDN w:val="0"/>
        <w:adjustRightInd w:val="0"/>
        <w:spacing w:after="0" w:line="276" w:lineRule="auto"/>
        <w:jc w:val="both"/>
        <w:rPr>
          <w:rFonts w:ascii="Times New Roman" w:hAnsi="Times New Roman" w:cs="Times New Roman"/>
        </w:rPr>
      </w:pPr>
    </w:p>
    <w:p w14:paraId="6D622DD0" w14:textId="77777777" w:rsidR="001643E0" w:rsidRPr="007F21F5" w:rsidRDefault="001643E0" w:rsidP="007F21F5">
      <w:pPr>
        <w:spacing w:after="0" w:line="360" w:lineRule="auto"/>
        <w:jc w:val="both"/>
        <w:rPr>
          <w:rFonts w:ascii="Times New Roman" w:eastAsia="Times New Roman" w:hAnsi="Times New Roman" w:cs="Times New Roman"/>
          <w:b/>
          <w:bCs/>
        </w:rPr>
      </w:pPr>
      <w:r w:rsidRPr="007F21F5">
        <w:rPr>
          <w:rFonts w:ascii="Times New Roman" w:eastAsia="Times New Roman" w:hAnsi="Times New Roman" w:cs="Times New Roman"/>
          <w:b/>
          <w:bCs/>
        </w:rPr>
        <w:t xml:space="preserve">Odpověď MŠMT: </w:t>
      </w:r>
    </w:p>
    <w:p w14:paraId="6A84764D" w14:textId="6719E164" w:rsidR="001643E0" w:rsidRPr="007F21F5" w:rsidRDefault="007F21F5" w:rsidP="007F21F5">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MŠMT u</w:t>
      </w:r>
      <w:r w:rsidR="001643E0" w:rsidRPr="007F21F5">
        <w:rPr>
          <w:rFonts w:ascii="Times New Roman" w:eastAsia="Times New Roman" w:hAnsi="Times New Roman" w:cs="Times New Roman"/>
        </w:rPr>
        <w:t>jišťuje krajské úřady, že dělají maximum pro to, aby jak distribuční seznamy, tak samotné distribuci, realizovali z centrální úrovně co nejdříve je možné.</w:t>
      </w:r>
    </w:p>
    <w:p w14:paraId="76BB5DFB" w14:textId="77777777" w:rsidR="001643E0" w:rsidRPr="007F21F5" w:rsidRDefault="001643E0" w:rsidP="007F21F5">
      <w:pPr>
        <w:spacing w:after="0" w:line="360" w:lineRule="auto"/>
        <w:jc w:val="both"/>
        <w:rPr>
          <w:rFonts w:ascii="Times New Roman" w:eastAsia="Times New Roman" w:hAnsi="Times New Roman" w:cs="Times New Roman"/>
        </w:rPr>
      </w:pPr>
      <w:r w:rsidRPr="007F21F5">
        <w:rPr>
          <w:rFonts w:ascii="Times New Roman" w:eastAsia="Times New Roman" w:hAnsi="Times New Roman" w:cs="Times New Roman"/>
        </w:rPr>
        <w:t xml:space="preserve">Rozhodnutí </w:t>
      </w:r>
      <w:proofErr w:type="spellStart"/>
      <w:r w:rsidRPr="007F21F5">
        <w:rPr>
          <w:rFonts w:ascii="Times New Roman" w:eastAsia="Times New Roman" w:hAnsi="Times New Roman" w:cs="Times New Roman"/>
        </w:rPr>
        <w:t>MZd</w:t>
      </w:r>
      <w:proofErr w:type="spellEnd"/>
      <w:r w:rsidRPr="007F21F5">
        <w:rPr>
          <w:rFonts w:ascii="Times New Roman" w:eastAsia="Times New Roman" w:hAnsi="Times New Roman" w:cs="Times New Roman"/>
        </w:rPr>
        <w:t xml:space="preserve"> ČR o prolongaci plošného testování od 6.12.2021 a dále došlo na poslední chvíli a tím byly i ze strany SSHR a MŠMT na poslední chvíli administrovány příslušné veřejné zakázky. Musel se poskytnout dodavatelům testů alespoň minimální časový prostor na zajištění dodávek testů a jejich dopravu do ČR – v některých případech do poslední chvíle nevěděli, kolik testů bude v daném termínu dodavatel schopen dodat. To samozřejmě ovlivňuje podobu distribučního seznamu.</w:t>
      </w:r>
    </w:p>
    <w:p w14:paraId="0D11699C" w14:textId="77777777" w:rsidR="001643E0" w:rsidRPr="007F21F5"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rPr>
        <w:t>Zároveň dochází ke zpoždění avizovaných letů z Asie či dokonce k poruchám na letadlech. Nic z toho není schopno MŠMT ovlivnit a dělá skutečně maximum pro to, abychom distribuci učinili pro územní články (KÚ, ORP, školy) komfortní či přijatelnou.</w:t>
      </w:r>
    </w:p>
    <w:p w14:paraId="700D5039" w14:textId="77777777" w:rsidR="001643E0" w:rsidRPr="007F21F5" w:rsidRDefault="001643E0" w:rsidP="001643E0">
      <w:pPr>
        <w:pStyle w:val="Bezmezer"/>
        <w:spacing w:line="276" w:lineRule="auto"/>
        <w:jc w:val="both"/>
        <w:rPr>
          <w:rFonts w:ascii="Times New Roman" w:hAnsi="Times New Roman" w:cs="Times New Roman"/>
        </w:rPr>
      </w:pPr>
    </w:p>
    <w:p w14:paraId="49CB90A5" w14:textId="5B561415" w:rsidR="001643E0" w:rsidRDefault="001643E0" w:rsidP="007F21F5">
      <w:pPr>
        <w:pStyle w:val="Bezmezer"/>
        <w:spacing w:line="360" w:lineRule="auto"/>
        <w:jc w:val="both"/>
        <w:rPr>
          <w:rFonts w:ascii="Times New Roman" w:hAnsi="Times New Roman" w:cs="Times New Roman"/>
        </w:rPr>
      </w:pPr>
      <w:r w:rsidRPr="007F21F5">
        <w:rPr>
          <w:rFonts w:ascii="Times New Roman" w:hAnsi="Times New Roman" w:cs="Times New Roman"/>
          <w:u w:val="single"/>
        </w:rPr>
        <w:t>Bohužel dle zápisu z ÚKŠ z pondělního jednání 13.12.2021</w:t>
      </w:r>
      <w:r w:rsidRPr="007F21F5">
        <w:rPr>
          <w:rFonts w:ascii="Times New Roman" w:hAnsi="Times New Roman" w:cs="Times New Roman"/>
        </w:rPr>
        <w:t xml:space="preserve"> – tento týden budou opět testy distribuovány až ve čtvrtek 16.12.2021 – z důvodu komplikací s dopravou testů na straně dodavatele (porouchané letadlo, výpadek letů atd.) – dle MŠMT má dodavatel stanoveno dodat testy 15.12. bez stanovené hodiny, pokud by testy dodavatel dodal již v dopoledních hodinách, mohlo by se s distribucí teoreticky začít již ve středu.</w:t>
      </w:r>
    </w:p>
    <w:p w14:paraId="104D4E7C" w14:textId="77777777" w:rsidR="00B031CA" w:rsidRPr="007F21F5" w:rsidRDefault="00B031CA" w:rsidP="007F21F5">
      <w:pPr>
        <w:pStyle w:val="Bezmezer"/>
        <w:spacing w:line="360" w:lineRule="auto"/>
        <w:jc w:val="both"/>
        <w:rPr>
          <w:rFonts w:ascii="Times New Roman" w:hAnsi="Times New Roman" w:cs="Times New Roman"/>
        </w:rPr>
      </w:pPr>
    </w:p>
    <w:p w14:paraId="2178E030" w14:textId="16A399CA" w:rsidR="001643E0" w:rsidRPr="007F21F5" w:rsidRDefault="001643E0" w:rsidP="007F21F5">
      <w:pPr>
        <w:spacing w:after="0" w:line="360" w:lineRule="auto"/>
        <w:jc w:val="both"/>
        <w:rPr>
          <w:rFonts w:ascii="Times New Roman" w:eastAsia="Times New Roman" w:hAnsi="Times New Roman" w:cs="Times New Roman"/>
        </w:rPr>
      </w:pPr>
      <w:r w:rsidRPr="00B031CA">
        <w:rPr>
          <w:rFonts w:ascii="Times New Roman" w:hAnsi="Times New Roman" w:cs="Times New Roman"/>
          <w:b/>
          <w:bCs/>
          <w:color w:val="FF0000"/>
        </w:rPr>
        <w:t>NOVINKA</w:t>
      </w:r>
      <w:r w:rsidRPr="007F21F5">
        <w:rPr>
          <w:rFonts w:ascii="Times New Roman" w:hAnsi="Times New Roman" w:cs="Times New Roman"/>
          <w:color w:val="FF0000"/>
        </w:rPr>
        <w:t xml:space="preserve"> </w:t>
      </w:r>
      <w:r w:rsidRPr="007F21F5">
        <w:rPr>
          <w:rFonts w:ascii="Times New Roman" w:hAnsi="Times New Roman" w:cs="Times New Roman"/>
        </w:rPr>
        <w:t>Dle nového mimořádného opatření, již školy s účinností od 14. 12. 2021 nemusí testovat vždy jen v pondělí, ale preventivní testování ve školách se bude moci provádět kterýkoliv vyučovací den v týdnu ve frekvenci jednou za 7 dní. Pokud nebude den testování vyučovacím dnem, provede se preventivní testování jiný vyučovací den v</w:t>
      </w:r>
      <w:r w:rsidR="007F21F5">
        <w:rPr>
          <w:rFonts w:ascii="Times New Roman" w:hAnsi="Times New Roman" w:cs="Times New Roman"/>
        </w:rPr>
        <w:t> </w:t>
      </w:r>
      <w:r w:rsidRPr="007F21F5">
        <w:rPr>
          <w:rFonts w:ascii="Times New Roman" w:hAnsi="Times New Roman" w:cs="Times New Roman"/>
        </w:rPr>
        <w:t>týdnu</w:t>
      </w:r>
      <w:r w:rsidR="007F21F5">
        <w:rPr>
          <w:rFonts w:ascii="Times New Roman" w:hAnsi="Times New Roman" w:cs="Times New Roman"/>
        </w:rPr>
        <w:t>.</w:t>
      </w:r>
      <w:r w:rsidRPr="007F21F5">
        <w:rPr>
          <w:rFonts w:ascii="Times New Roman" w:hAnsi="Times New Roman" w:cs="Times New Roman"/>
        </w:rPr>
        <w:t xml:space="preserve"> </w:t>
      </w:r>
    </w:p>
    <w:p w14:paraId="4CBA9F4F" w14:textId="564ECA62" w:rsidR="001643E0" w:rsidRPr="003743B8" w:rsidRDefault="001643E0" w:rsidP="001643E0">
      <w:pPr>
        <w:autoSpaceDE w:val="0"/>
        <w:autoSpaceDN w:val="0"/>
        <w:adjustRightInd w:val="0"/>
        <w:spacing w:after="0" w:line="276" w:lineRule="auto"/>
        <w:jc w:val="both"/>
        <w:rPr>
          <w:rFonts w:cstheme="minorHAnsi"/>
          <w:sz w:val="24"/>
          <w:szCs w:val="24"/>
        </w:rPr>
      </w:pPr>
    </w:p>
    <w:p w14:paraId="6D44CD6E" w14:textId="77777777" w:rsidR="00B031CA" w:rsidRPr="00B031CA" w:rsidRDefault="001643E0" w:rsidP="00B031CA">
      <w:pPr>
        <w:pStyle w:val="Bezmezer"/>
        <w:spacing w:line="360" w:lineRule="auto"/>
        <w:jc w:val="both"/>
        <w:rPr>
          <w:rFonts w:ascii="Times New Roman" w:hAnsi="Times New Roman" w:cs="Times New Roman"/>
        </w:rPr>
      </w:pPr>
      <w:r w:rsidRPr="00B031CA">
        <w:rPr>
          <w:rFonts w:ascii="Times New Roman" w:hAnsi="Times New Roman" w:cs="Times New Roman"/>
          <w:b/>
          <w:bCs/>
          <w:color w:val="FF0000"/>
        </w:rPr>
        <w:t>NOVINKA</w:t>
      </w:r>
      <w:r w:rsidRPr="00B031CA">
        <w:rPr>
          <w:rFonts w:ascii="Times New Roman" w:hAnsi="Times New Roman" w:cs="Times New Roman"/>
        </w:rPr>
        <w:t xml:space="preserve"> Ve školách se testuje pilotní projekt k automatizaci žádanek prostřednictvím aplikace </w:t>
      </w:r>
      <w:proofErr w:type="spellStart"/>
      <w:r w:rsidRPr="00B031CA">
        <w:rPr>
          <w:rFonts w:ascii="Times New Roman" w:hAnsi="Times New Roman" w:cs="Times New Roman"/>
        </w:rPr>
        <w:t>Covid</w:t>
      </w:r>
      <w:proofErr w:type="spellEnd"/>
      <w:r w:rsidRPr="00B031CA">
        <w:rPr>
          <w:rFonts w:ascii="Times New Roman" w:hAnsi="Times New Roman" w:cs="Times New Roman"/>
        </w:rPr>
        <w:t xml:space="preserve"> </w:t>
      </w:r>
      <w:proofErr w:type="spellStart"/>
      <w:r w:rsidRPr="00B031CA">
        <w:rPr>
          <w:rFonts w:ascii="Times New Roman" w:hAnsi="Times New Roman" w:cs="Times New Roman"/>
        </w:rPr>
        <w:t>Forms</w:t>
      </w:r>
      <w:proofErr w:type="spellEnd"/>
      <w:r w:rsidRPr="00B031CA">
        <w:rPr>
          <w:rFonts w:ascii="Times New Roman" w:hAnsi="Times New Roman" w:cs="Times New Roman"/>
        </w:rPr>
        <w:t xml:space="preserve"> </w:t>
      </w:r>
      <w:proofErr w:type="spellStart"/>
      <w:r w:rsidRPr="00B031CA">
        <w:rPr>
          <w:rFonts w:ascii="Times New Roman" w:hAnsi="Times New Roman" w:cs="Times New Roman"/>
        </w:rPr>
        <w:t>Application</w:t>
      </w:r>
      <w:proofErr w:type="spellEnd"/>
      <w:r w:rsidRPr="00B031CA">
        <w:rPr>
          <w:rFonts w:ascii="Times New Roman" w:hAnsi="Times New Roman" w:cs="Times New Roman"/>
        </w:rPr>
        <w:t xml:space="preserve"> (dále jen „CFA“), plně by mohl začít fungovat od nového roku</w:t>
      </w:r>
      <w:r w:rsidR="00B031CA" w:rsidRPr="00B031CA">
        <w:rPr>
          <w:rFonts w:ascii="Times New Roman" w:hAnsi="Times New Roman" w:cs="Times New Roman"/>
        </w:rPr>
        <w:t xml:space="preserve"> – s účinností ode dne 3. ledna 2022. </w:t>
      </w:r>
    </w:p>
    <w:p w14:paraId="2B9EDB17" w14:textId="54693019" w:rsidR="001643E0" w:rsidRPr="00B031CA" w:rsidRDefault="001643E0" w:rsidP="00B031CA">
      <w:pPr>
        <w:pStyle w:val="Bezmezer"/>
        <w:spacing w:line="360" w:lineRule="auto"/>
        <w:jc w:val="both"/>
        <w:rPr>
          <w:rFonts w:ascii="Times New Roman" w:hAnsi="Times New Roman" w:cs="Times New Roman"/>
        </w:rPr>
      </w:pPr>
      <w:r w:rsidRPr="00B031CA">
        <w:rPr>
          <w:rFonts w:ascii="Times New Roman" w:hAnsi="Times New Roman" w:cs="Times New Roman"/>
        </w:rPr>
        <w:t xml:space="preserve">V případě, že výsledek preventivního antigenního testu je pozitivní, je škola povinna bezodkladně kontaktovat zákonného zástupce dítěte nebo žáka a sdělit mu výsledek preventivního antigenního testu. Škola bezodkladně vystaví dítěti nebo žákovi potvrzení o pozitivním výsledku testu a bez zbytečného odkladu po získání výsledků preventivních antigenních testů zašle, není-li dále stanoveno jinak, příslušné krajské hygienické stanici prostřednictvím aplikace </w:t>
      </w:r>
      <w:proofErr w:type="spellStart"/>
      <w:r w:rsidRPr="00B031CA">
        <w:rPr>
          <w:rFonts w:ascii="Times New Roman" w:hAnsi="Times New Roman" w:cs="Times New Roman"/>
        </w:rPr>
        <w:t>Covid</w:t>
      </w:r>
      <w:proofErr w:type="spellEnd"/>
      <w:r w:rsidRPr="00B031CA">
        <w:rPr>
          <w:rFonts w:ascii="Times New Roman" w:hAnsi="Times New Roman" w:cs="Times New Roman"/>
        </w:rPr>
        <w:t xml:space="preserve"> </w:t>
      </w:r>
      <w:proofErr w:type="spellStart"/>
      <w:r w:rsidRPr="00B031CA">
        <w:rPr>
          <w:rFonts w:ascii="Times New Roman" w:hAnsi="Times New Roman" w:cs="Times New Roman"/>
        </w:rPr>
        <w:t>Forms</w:t>
      </w:r>
      <w:proofErr w:type="spellEnd"/>
      <w:r w:rsidRPr="00B031CA">
        <w:rPr>
          <w:rFonts w:ascii="Times New Roman" w:hAnsi="Times New Roman" w:cs="Times New Roman"/>
        </w:rPr>
        <w:t xml:space="preserve"> </w:t>
      </w:r>
      <w:proofErr w:type="spellStart"/>
      <w:r w:rsidRPr="00B031CA">
        <w:rPr>
          <w:rFonts w:ascii="Times New Roman" w:hAnsi="Times New Roman" w:cs="Times New Roman"/>
        </w:rPr>
        <w:t>Application</w:t>
      </w:r>
      <w:proofErr w:type="spellEnd"/>
      <w:r w:rsidRPr="00B031CA">
        <w:rPr>
          <w:rFonts w:ascii="Times New Roman" w:hAnsi="Times New Roman" w:cs="Times New Roman"/>
        </w:rPr>
        <w:t xml:space="preserve"> (dále jen </w:t>
      </w:r>
      <w:r w:rsidRPr="00B031CA">
        <w:rPr>
          <w:rFonts w:ascii="Times New Roman" w:hAnsi="Times New Roman" w:cs="Times New Roman"/>
        </w:rPr>
        <w:lastRenderedPageBreak/>
        <w:t xml:space="preserve">„CFA“) elektronický soubor ve formátu </w:t>
      </w:r>
      <w:proofErr w:type="spellStart"/>
      <w:r w:rsidRPr="00B031CA">
        <w:rPr>
          <w:rFonts w:ascii="Times New Roman" w:hAnsi="Times New Roman" w:cs="Times New Roman"/>
        </w:rPr>
        <w:t>xlsx</w:t>
      </w:r>
      <w:proofErr w:type="spellEnd"/>
      <w:r w:rsidRPr="00B031CA">
        <w:rPr>
          <w:rFonts w:ascii="Times New Roman" w:hAnsi="Times New Roman" w:cs="Times New Roman"/>
        </w:rPr>
        <w:t xml:space="preserve"> obsahující seznam dětí nebo žáků, kteří byli ve škole testováni a měli pozitivní výsledek preventivního antigenního testu</w:t>
      </w:r>
      <w:r w:rsidR="00B031CA" w:rsidRPr="00B031CA">
        <w:rPr>
          <w:rFonts w:ascii="Times New Roman" w:hAnsi="Times New Roman" w:cs="Times New Roman"/>
        </w:rPr>
        <w:t>.</w:t>
      </w:r>
      <w:r w:rsidRPr="00B031CA">
        <w:rPr>
          <w:rFonts w:ascii="Times New Roman" w:hAnsi="Times New Roman" w:cs="Times New Roman"/>
        </w:rPr>
        <w:t xml:space="preserve"> </w:t>
      </w:r>
    </w:p>
    <w:p w14:paraId="0847D25B" w14:textId="38AABF7C" w:rsidR="001643E0" w:rsidRPr="00B031CA" w:rsidRDefault="001643E0" w:rsidP="00B031CA">
      <w:pPr>
        <w:pStyle w:val="Bezmezer"/>
        <w:spacing w:line="360" w:lineRule="auto"/>
        <w:jc w:val="both"/>
        <w:rPr>
          <w:rFonts w:ascii="Times New Roman" w:hAnsi="Times New Roman" w:cs="Times New Roman"/>
          <w:color w:val="FF0000"/>
        </w:rPr>
      </w:pPr>
      <w:r w:rsidRPr="00B031CA">
        <w:rPr>
          <w:rFonts w:ascii="Times New Roman" w:hAnsi="Times New Roman" w:cs="Times New Roman"/>
        </w:rPr>
        <w:t>MŠMT by mělo k tomuto vydat pro školy metodický pokyn</w:t>
      </w:r>
      <w:r w:rsidR="00B031CA" w:rsidRPr="00B031CA">
        <w:rPr>
          <w:rFonts w:ascii="Times New Roman" w:hAnsi="Times New Roman" w:cs="Times New Roman"/>
        </w:rPr>
        <w:t>.</w:t>
      </w:r>
    </w:p>
    <w:p w14:paraId="2D616963" w14:textId="0980D14A" w:rsidR="00071F7E" w:rsidRDefault="00071F7E" w:rsidP="00071F7E">
      <w:pPr>
        <w:spacing w:after="3" w:line="360" w:lineRule="auto"/>
        <w:jc w:val="both"/>
        <w:rPr>
          <w:rFonts w:ascii="Times New Roman" w:eastAsia="Times New Roman" w:hAnsi="Times New Roman" w:cs="Times New Roman"/>
          <w:b/>
        </w:rPr>
      </w:pPr>
    </w:p>
    <w:p w14:paraId="2DE9C42C" w14:textId="77777777" w:rsidR="00B031CA" w:rsidRPr="00641F48" w:rsidRDefault="00B031CA" w:rsidP="00071F7E">
      <w:pPr>
        <w:spacing w:after="3" w:line="360" w:lineRule="auto"/>
        <w:jc w:val="both"/>
        <w:rPr>
          <w:rFonts w:ascii="Times New Roman" w:eastAsia="Times New Roman" w:hAnsi="Times New Roman" w:cs="Times New Roman"/>
          <w:b/>
        </w:rPr>
      </w:pPr>
    </w:p>
    <w:p w14:paraId="20714F8C" w14:textId="7E74B3F7" w:rsidR="0068267E" w:rsidRPr="0058108A" w:rsidRDefault="0068267E" w:rsidP="0058108A">
      <w:pPr>
        <w:pStyle w:val="Normlnweb"/>
        <w:shd w:val="clear" w:color="auto" w:fill="FFFFFF"/>
        <w:spacing w:before="0" w:beforeAutospacing="0" w:after="240" w:afterAutospacing="0" w:line="360" w:lineRule="auto"/>
        <w:jc w:val="both"/>
        <w:rPr>
          <w:rStyle w:val="Siln"/>
          <w:sz w:val="22"/>
          <w:szCs w:val="22"/>
          <w:u w:val="single"/>
        </w:rPr>
      </w:pPr>
      <w:r w:rsidRPr="0058108A">
        <w:rPr>
          <w:rStyle w:val="Siln"/>
          <w:sz w:val="22"/>
          <w:szCs w:val="22"/>
          <w:u w:val="single"/>
        </w:rPr>
        <w:t xml:space="preserve">Informace z jednání AKČR, </w:t>
      </w:r>
      <w:proofErr w:type="spellStart"/>
      <w:r w:rsidRPr="0058108A">
        <w:rPr>
          <w:rStyle w:val="Siln"/>
          <w:sz w:val="22"/>
          <w:szCs w:val="22"/>
          <w:u w:val="single"/>
        </w:rPr>
        <w:t>MZd</w:t>
      </w:r>
      <w:proofErr w:type="spellEnd"/>
      <w:r w:rsidRPr="0058108A">
        <w:rPr>
          <w:rStyle w:val="Siln"/>
          <w:sz w:val="22"/>
          <w:szCs w:val="22"/>
          <w:u w:val="single"/>
        </w:rPr>
        <w:t xml:space="preserve"> ČR a KHS ze dne </w:t>
      </w:r>
      <w:r w:rsidR="0058108A" w:rsidRPr="0058108A">
        <w:rPr>
          <w:rStyle w:val="Siln"/>
          <w:sz w:val="22"/>
          <w:szCs w:val="22"/>
          <w:u w:val="single"/>
        </w:rPr>
        <w:t>14</w:t>
      </w:r>
      <w:r w:rsidRPr="0058108A">
        <w:rPr>
          <w:rStyle w:val="Siln"/>
          <w:sz w:val="22"/>
          <w:szCs w:val="22"/>
          <w:u w:val="single"/>
        </w:rPr>
        <w:t>. 1</w:t>
      </w:r>
      <w:r w:rsidR="0058108A" w:rsidRPr="0058108A">
        <w:rPr>
          <w:rStyle w:val="Siln"/>
          <w:sz w:val="22"/>
          <w:szCs w:val="22"/>
          <w:u w:val="single"/>
        </w:rPr>
        <w:t>2</w:t>
      </w:r>
      <w:r w:rsidRPr="0058108A">
        <w:rPr>
          <w:rStyle w:val="Siln"/>
          <w:sz w:val="22"/>
          <w:szCs w:val="22"/>
          <w:u w:val="single"/>
        </w:rPr>
        <w:t>. 2021</w:t>
      </w:r>
    </w:p>
    <w:p w14:paraId="51565676" w14:textId="77777777" w:rsidR="0058108A" w:rsidRPr="0058108A" w:rsidRDefault="0058108A" w:rsidP="00502F35">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58108A">
        <w:rPr>
          <w:rFonts w:ascii="Times New Roman" w:hAnsi="Times New Roman" w:cs="Times New Roman"/>
        </w:rPr>
        <w:t xml:space="preserve">Nová vláda naznačuje, že neprodlouží nouzový stav. Může to mít vliv na situaci po Vánocích, některá opatření nebude možné udržet. </w:t>
      </w:r>
    </w:p>
    <w:p w14:paraId="40D98962" w14:textId="27CA8145" w:rsidR="0058108A" w:rsidRPr="0058108A" w:rsidRDefault="0058108A" w:rsidP="00502F35">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rPr>
      </w:pPr>
      <w:r w:rsidRPr="0058108A">
        <w:rPr>
          <w:rFonts w:ascii="Times New Roman" w:hAnsi="Times New Roman" w:cs="Times New Roman"/>
        </w:rPr>
        <w:t xml:space="preserve">Činnost mobilních odběrových týmu AČR bude přerušena (od 24.12.), pomáhat KHS začnou znovu od Nového roku. </w:t>
      </w:r>
    </w:p>
    <w:p w14:paraId="7478587A" w14:textId="71378F9A" w:rsidR="0058108A" w:rsidRPr="00502F35" w:rsidRDefault="0058108A" w:rsidP="00502F35">
      <w:pPr>
        <w:pStyle w:val="Bezmezer"/>
        <w:spacing w:line="276" w:lineRule="auto"/>
        <w:jc w:val="both"/>
        <w:rPr>
          <w:rFonts w:ascii="Times New Roman" w:hAnsi="Times New Roman" w:cs="Times New Roman"/>
        </w:rPr>
      </w:pPr>
      <w:r w:rsidRPr="00502F35">
        <w:rPr>
          <w:rFonts w:ascii="Times New Roman" w:hAnsi="Times New Roman" w:cs="Times New Roman"/>
        </w:rPr>
        <w:t>PRŮBĚH OČKOVÁNÍ</w:t>
      </w:r>
    </w:p>
    <w:p w14:paraId="47E74565" w14:textId="77777777" w:rsidR="0058108A" w:rsidRPr="00502F35" w:rsidRDefault="0058108A" w:rsidP="00502F35">
      <w:pPr>
        <w:pStyle w:val="Bezmezer"/>
        <w:numPr>
          <w:ilvl w:val="0"/>
          <w:numId w:val="43"/>
        </w:numPr>
        <w:spacing w:line="276" w:lineRule="auto"/>
        <w:jc w:val="both"/>
        <w:rPr>
          <w:rFonts w:ascii="Times New Roman" w:hAnsi="Times New Roman" w:cs="Times New Roman"/>
        </w:rPr>
      </w:pPr>
      <w:r w:rsidRPr="00502F35">
        <w:rPr>
          <w:rFonts w:ascii="Times New Roman" w:hAnsi="Times New Roman" w:cs="Times New Roman"/>
        </w:rPr>
        <w:t xml:space="preserve">Narůstá počet ordinací PL aktivně zapojených do očkování. </w:t>
      </w:r>
    </w:p>
    <w:p w14:paraId="0E5DFDF3" w14:textId="77777777" w:rsidR="0058108A" w:rsidRPr="00502F35" w:rsidRDefault="0058108A" w:rsidP="00502F35">
      <w:pPr>
        <w:pStyle w:val="Bezmezer"/>
        <w:numPr>
          <w:ilvl w:val="0"/>
          <w:numId w:val="43"/>
        </w:numPr>
        <w:spacing w:line="276" w:lineRule="auto"/>
        <w:jc w:val="both"/>
        <w:rPr>
          <w:rFonts w:ascii="Times New Roman" w:hAnsi="Times New Roman" w:cs="Times New Roman"/>
        </w:rPr>
      </w:pPr>
      <w:r w:rsidRPr="00502F35">
        <w:rPr>
          <w:rFonts w:ascii="Times New Roman" w:hAnsi="Times New Roman" w:cs="Times New Roman"/>
        </w:rPr>
        <w:t xml:space="preserve">Od včerejšího dne (13.12.) je možné k očkování registrovat děti ve věku 5-11 let. Do ČR dorazila dětská varianta vakcíny PFIZER (cca 700 tis. dávek), zapojeno je nyní 120 PLDD. </w:t>
      </w:r>
    </w:p>
    <w:p w14:paraId="34EC8B66" w14:textId="1EB2D284" w:rsidR="0058108A" w:rsidRDefault="0058108A" w:rsidP="00502F35">
      <w:pPr>
        <w:pStyle w:val="Bezmezer"/>
        <w:numPr>
          <w:ilvl w:val="0"/>
          <w:numId w:val="43"/>
        </w:numPr>
        <w:spacing w:line="276" w:lineRule="auto"/>
        <w:jc w:val="both"/>
        <w:rPr>
          <w:rFonts w:ascii="Times New Roman" w:hAnsi="Times New Roman" w:cs="Times New Roman"/>
        </w:rPr>
      </w:pPr>
      <w:r w:rsidRPr="00502F35">
        <w:rPr>
          <w:rFonts w:ascii="Times New Roman" w:hAnsi="Times New Roman" w:cs="Times New Roman"/>
        </w:rPr>
        <w:t xml:space="preserve">Dle vyhlášky </w:t>
      </w:r>
      <w:proofErr w:type="spellStart"/>
      <w:r w:rsidRPr="00502F35">
        <w:rPr>
          <w:rFonts w:ascii="Times New Roman" w:hAnsi="Times New Roman" w:cs="Times New Roman"/>
        </w:rPr>
        <w:t>MZd</w:t>
      </w:r>
      <w:proofErr w:type="spellEnd"/>
      <w:r w:rsidRPr="00502F35">
        <w:rPr>
          <w:rFonts w:ascii="Times New Roman" w:hAnsi="Times New Roman" w:cs="Times New Roman"/>
        </w:rPr>
        <w:t xml:space="preserve"> ČR je zavedeno povinné pravidelné očkování pro osoby straší 60 let a vybrané profese. </w:t>
      </w:r>
      <w:proofErr w:type="spellStart"/>
      <w:r w:rsidRPr="00502F35">
        <w:rPr>
          <w:rFonts w:ascii="Times New Roman" w:hAnsi="Times New Roman" w:cs="Times New Roman"/>
        </w:rPr>
        <w:t>MZd</w:t>
      </w:r>
      <w:proofErr w:type="spellEnd"/>
      <w:r w:rsidRPr="00502F35">
        <w:rPr>
          <w:rFonts w:ascii="Times New Roman" w:hAnsi="Times New Roman" w:cs="Times New Roman"/>
        </w:rPr>
        <w:t xml:space="preserve"> ČR ještě legislativně ladí, aby bylo možné očkování provést i v jiných zařízeních, </w:t>
      </w:r>
      <w:proofErr w:type="gramStart"/>
      <w:r w:rsidRPr="00502F35">
        <w:rPr>
          <w:rFonts w:ascii="Times New Roman" w:hAnsi="Times New Roman" w:cs="Times New Roman"/>
        </w:rPr>
        <w:t>než-</w:t>
      </w:r>
      <w:proofErr w:type="spellStart"/>
      <w:r w:rsidRPr="00502F35">
        <w:rPr>
          <w:rFonts w:ascii="Times New Roman" w:hAnsi="Times New Roman" w:cs="Times New Roman"/>
        </w:rPr>
        <w:t>li</w:t>
      </w:r>
      <w:proofErr w:type="spellEnd"/>
      <w:proofErr w:type="gramEnd"/>
      <w:r w:rsidRPr="00502F35">
        <w:rPr>
          <w:rFonts w:ascii="Times New Roman" w:hAnsi="Times New Roman" w:cs="Times New Roman"/>
        </w:rPr>
        <w:t xml:space="preserve"> stanovuje §47 zákona č. 258/2000 Sb., o ochraně veřejného zdraví</w:t>
      </w:r>
      <w:r w:rsidR="0050453A" w:rsidRPr="00502F35">
        <w:rPr>
          <w:rFonts w:ascii="Times New Roman" w:hAnsi="Times New Roman" w:cs="Times New Roman"/>
        </w:rPr>
        <w:t xml:space="preserve"> – dle současných informací nová vláda plánuje</w:t>
      </w:r>
      <w:r w:rsidR="00641F48" w:rsidRPr="00502F35">
        <w:rPr>
          <w:rFonts w:ascii="Times New Roman" w:hAnsi="Times New Roman" w:cs="Times New Roman"/>
        </w:rPr>
        <w:t xml:space="preserve"> toto nařízení zrušit.</w:t>
      </w:r>
    </w:p>
    <w:p w14:paraId="4D42E5A6" w14:textId="77777777" w:rsidR="00502F35" w:rsidRPr="00502F35" w:rsidRDefault="00502F35" w:rsidP="00502F35">
      <w:pPr>
        <w:pStyle w:val="Bezmezer"/>
        <w:spacing w:line="276" w:lineRule="auto"/>
        <w:ind w:left="720"/>
        <w:jc w:val="both"/>
        <w:rPr>
          <w:rFonts w:ascii="Times New Roman" w:hAnsi="Times New Roman" w:cs="Times New Roman"/>
        </w:rPr>
      </w:pPr>
    </w:p>
    <w:p w14:paraId="71AC9514" w14:textId="77777777" w:rsidR="0058108A" w:rsidRPr="00502F35" w:rsidRDefault="0058108A" w:rsidP="00502F35">
      <w:pPr>
        <w:pStyle w:val="Bezmezer"/>
        <w:spacing w:line="276" w:lineRule="auto"/>
        <w:jc w:val="both"/>
        <w:rPr>
          <w:rFonts w:ascii="Times New Roman" w:hAnsi="Times New Roman" w:cs="Times New Roman"/>
        </w:rPr>
      </w:pPr>
      <w:r w:rsidRPr="00502F35">
        <w:rPr>
          <w:rFonts w:ascii="Times New Roman" w:hAnsi="Times New Roman" w:cs="Times New Roman"/>
        </w:rPr>
        <w:t>VARIANT OMICRON</w:t>
      </w:r>
    </w:p>
    <w:p w14:paraId="23B7FF73" w14:textId="1A70E706" w:rsidR="0058108A" w:rsidRDefault="0058108A" w:rsidP="00502F35">
      <w:pPr>
        <w:pStyle w:val="Bezmezer"/>
        <w:numPr>
          <w:ilvl w:val="0"/>
          <w:numId w:val="44"/>
        </w:numPr>
        <w:spacing w:line="276" w:lineRule="auto"/>
        <w:jc w:val="both"/>
        <w:rPr>
          <w:rFonts w:ascii="Times New Roman" w:hAnsi="Times New Roman" w:cs="Times New Roman"/>
        </w:rPr>
      </w:pPr>
      <w:r w:rsidRPr="00502F35">
        <w:rPr>
          <w:rFonts w:ascii="Times New Roman" w:hAnsi="Times New Roman" w:cs="Times New Roman"/>
        </w:rPr>
        <w:t xml:space="preserve">Existují obavy, jak situaci změní Vánoce. Je snaha podat co nejvíc posilovacích dávek. Je nezbytné, aby provoz očkovacích míst přes svátky nebyl úplně utlumen.  </w:t>
      </w:r>
    </w:p>
    <w:p w14:paraId="785BA339" w14:textId="77777777" w:rsidR="00502F35" w:rsidRPr="00502F35" w:rsidRDefault="00502F35" w:rsidP="00502F35">
      <w:pPr>
        <w:pStyle w:val="Bezmezer"/>
        <w:spacing w:line="276" w:lineRule="auto"/>
        <w:ind w:left="720"/>
        <w:jc w:val="both"/>
        <w:rPr>
          <w:rFonts w:ascii="Times New Roman" w:hAnsi="Times New Roman" w:cs="Times New Roman"/>
        </w:rPr>
      </w:pPr>
    </w:p>
    <w:p w14:paraId="64CF9A45" w14:textId="77777777" w:rsidR="0058108A" w:rsidRPr="00502F35" w:rsidRDefault="0058108A" w:rsidP="00502F35">
      <w:pPr>
        <w:pStyle w:val="Bezmezer"/>
        <w:spacing w:line="276" w:lineRule="auto"/>
        <w:jc w:val="both"/>
        <w:rPr>
          <w:rFonts w:ascii="Times New Roman" w:hAnsi="Times New Roman" w:cs="Times New Roman"/>
        </w:rPr>
      </w:pPr>
      <w:r w:rsidRPr="00502F35">
        <w:rPr>
          <w:rFonts w:ascii="Times New Roman" w:hAnsi="Times New Roman" w:cs="Times New Roman"/>
        </w:rPr>
        <w:t>OČKOVÁNÍ PŘES SVÁTKY</w:t>
      </w:r>
    </w:p>
    <w:p w14:paraId="0B5E2B73" w14:textId="77777777" w:rsidR="0058108A" w:rsidRPr="00502F35" w:rsidRDefault="0058108A" w:rsidP="00502F35">
      <w:pPr>
        <w:pStyle w:val="Bezmezer"/>
        <w:numPr>
          <w:ilvl w:val="0"/>
          <w:numId w:val="45"/>
        </w:numPr>
        <w:spacing w:line="276" w:lineRule="auto"/>
        <w:jc w:val="both"/>
        <w:rPr>
          <w:rFonts w:ascii="Times New Roman" w:hAnsi="Times New Roman" w:cs="Times New Roman"/>
        </w:rPr>
      </w:pPr>
      <w:r w:rsidRPr="00502F35">
        <w:rPr>
          <w:rFonts w:ascii="Times New Roman" w:hAnsi="Times New Roman" w:cs="Times New Roman"/>
        </w:rPr>
        <w:t>Kraje se přiklonily k </w:t>
      </w:r>
      <w:r w:rsidRPr="00502F35">
        <w:rPr>
          <w:rFonts w:ascii="Times New Roman" w:hAnsi="Times New Roman" w:cs="Times New Roman"/>
          <w:b/>
          <w:bCs/>
          <w:i/>
          <w:iCs/>
        </w:rPr>
        <w:t>omezení provozu očkování ve dnech 24.12.2021 a 1.1.2022, a to na celý den</w:t>
      </w:r>
      <w:r w:rsidRPr="00502F35">
        <w:rPr>
          <w:rFonts w:ascii="Times New Roman" w:hAnsi="Times New Roman" w:cs="Times New Roman"/>
        </w:rPr>
        <w:t xml:space="preserve">, aby zdravotníci měli možnost si odpočinout. </w:t>
      </w:r>
      <w:r w:rsidRPr="00502F35">
        <w:rPr>
          <w:rFonts w:ascii="Times New Roman" w:hAnsi="Times New Roman" w:cs="Times New Roman"/>
          <w:b/>
          <w:bCs/>
          <w:i/>
          <w:iCs/>
        </w:rPr>
        <w:t>Zachovat by se mělo jen dopolední testování</w:t>
      </w:r>
      <w:r w:rsidRPr="00502F35">
        <w:rPr>
          <w:rFonts w:ascii="Times New Roman" w:hAnsi="Times New Roman" w:cs="Times New Roman"/>
        </w:rPr>
        <w:t xml:space="preserve">. </w:t>
      </w:r>
    </w:p>
    <w:p w14:paraId="68931377" w14:textId="1AE30042" w:rsidR="00071F7E" w:rsidRPr="00502F35" w:rsidRDefault="0058108A" w:rsidP="00502F35">
      <w:pPr>
        <w:pStyle w:val="Bezmezer"/>
        <w:numPr>
          <w:ilvl w:val="0"/>
          <w:numId w:val="46"/>
        </w:numPr>
        <w:spacing w:line="276" w:lineRule="auto"/>
        <w:jc w:val="both"/>
        <w:rPr>
          <w:rFonts w:ascii="Times New Roman" w:hAnsi="Times New Roman" w:cs="Times New Roman"/>
        </w:rPr>
      </w:pPr>
      <w:r w:rsidRPr="00502F35">
        <w:rPr>
          <w:rFonts w:ascii="Times New Roman" w:hAnsi="Times New Roman" w:cs="Times New Roman"/>
        </w:rPr>
        <w:t xml:space="preserve">MZD v tom nevidí zásadní problém. </w:t>
      </w:r>
    </w:p>
    <w:p w14:paraId="118DB667" w14:textId="7B8D0678" w:rsidR="0058108A" w:rsidRDefault="0058108A" w:rsidP="0058108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27"/>
        <w:contextualSpacing/>
        <w:jc w:val="both"/>
        <w:rPr>
          <w:rFonts w:cstheme="minorHAnsi"/>
        </w:rPr>
      </w:pPr>
    </w:p>
    <w:p w14:paraId="6C3E2FCA" w14:textId="77777777" w:rsidR="0058108A" w:rsidRPr="0058108A" w:rsidRDefault="0058108A" w:rsidP="0058108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27"/>
        <w:contextualSpacing/>
        <w:jc w:val="both"/>
        <w:rPr>
          <w:rFonts w:cstheme="minorHAnsi"/>
        </w:rPr>
      </w:pPr>
    </w:p>
    <w:p w14:paraId="6D04DCD3" w14:textId="2745AE5A" w:rsidR="00071F7E" w:rsidRPr="008C7B96" w:rsidRDefault="00F2266A" w:rsidP="008C7B96">
      <w:pPr>
        <w:spacing w:after="0" w:line="360" w:lineRule="auto"/>
        <w:jc w:val="both"/>
        <w:rPr>
          <w:rFonts w:ascii="Times New Roman" w:hAnsi="Times New Roman" w:cs="Times New Roman"/>
          <w:b/>
          <w:bCs/>
          <w:u w:val="single"/>
        </w:rPr>
      </w:pPr>
      <w:r w:rsidRPr="008C7B96">
        <w:rPr>
          <w:rFonts w:ascii="Times New Roman" w:hAnsi="Times New Roman" w:cs="Times New Roman"/>
          <w:b/>
          <w:bCs/>
          <w:u w:val="single"/>
        </w:rPr>
        <w:t>Informace z</w:t>
      </w:r>
      <w:r w:rsidR="00431E7E" w:rsidRPr="008C7B96">
        <w:rPr>
          <w:rFonts w:ascii="Times New Roman" w:hAnsi="Times New Roman" w:cs="Times New Roman"/>
          <w:b/>
          <w:bCs/>
          <w:u w:val="single"/>
        </w:rPr>
        <w:t>e Středočeského kraje</w:t>
      </w:r>
    </w:p>
    <w:p w14:paraId="373E7396" w14:textId="77777777" w:rsidR="008C7B96" w:rsidRPr="008C7B96" w:rsidRDefault="008C7B96" w:rsidP="008C7B96">
      <w:pPr>
        <w:spacing w:after="0" w:line="360" w:lineRule="auto"/>
        <w:jc w:val="both"/>
        <w:rPr>
          <w:rFonts w:ascii="Times New Roman" w:hAnsi="Times New Roman" w:cs="Times New Roman"/>
          <w:b/>
          <w:bCs/>
          <w:u w:val="single"/>
        </w:rPr>
      </w:pPr>
    </w:p>
    <w:p w14:paraId="1B90A5A9" w14:textId="7B2BBF6B" w:rsidR="008C7B96" w:rsidRDefault="008C7B96" w:rsidP="008C7B96">
      <w:pPr>
        <w:pStyle w:val="Odstavecseseznamem"/>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b/>
          <w:bCs/>
          <w:color w:val="050505"/>
          <w:u w:val="single"/>
        </w:rPr>
      </w:pPr>
      <w:r w:rsidRPr="008C7B96">
        <w:rPr>
          <w:rFonts w:ascii="Times New Roman" w:eastAsia="Times New Roman" w:hAnsi="Times New Roman" w:cs="Times New Roman"/>
          <w:b/>
          <w:bCs/>
          <w:color w:val="050505"/>
          <w:u w:val="single"/>
        </w:rPr>
        <w:t xml:space="preserve">Podpis memoranda o spolupráci mezi Středočeským krajem a Policií </w:t>
      </w:r>
      <w:proofErr w:type="gramStart"/>
      <w:r w:rsidRPr="008C7B96">
        <w:rPr>
          <w:rFonts w:ascii="Times New Roman" w:eastAsia="Times New Roman" w:hAnsi="Times New Roman" w:cs="Times New Roman"/>
          <w:b/>
          <w:bCs/>
          <w:color w:val="050505"/>
          <w:u w:val="single"/>
        </w:rPr>
        <w:t>ČR - Krajským</w:t>
      </w:r>
      <w:proofErr w:type="gramEnd"/>
      <w:r w:rsidRPr="008C7B96">
        <w:rPr>
          <w:rFonts w:ascii="Times New Roman" w:eastAsia="Times New Roman" w:hAnsi="Times New Roman" w:cs="Times New Roman"/>
          <w:b/>
          <w:bCs/>
          <w:color w:val="050505"/>
          <w:u w:val="single"/>
        </w:rPr>
        <w:t xml:space="preserve"> ředitelstvím policie Středočeského kraje </w:t>
      </w:r>
    </w:p>
    <w:p w14:paraId="585B57D7" w14:textId="77777777" w:rsidR="008C7B96" w:rsidRPr="008C7B96" w:rsidRDefault="008C7B96" w:rsidP="008C7B96">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jc w:val="both"/>
        <w:rPr>
          <w:rFonts w:ascii="Times New Roman" w:eastAsia="Times New Roman" w:hAnsi="Times New Roman" w:cs="Times New Roman"/>
          <w:b/>
          <w:bCs/>
          <w:color w:val="050505"/>
          <w:u w:val="single"/>
        </w:rPr>
      </w:pPr>
    </w:p>
    <w:p w14:paraId="172FFB3F" w14:textId="77777777" w:rsidR="008C7B96" w:rsidRPr="008C7B96" w:rsidRDefault="008C7B96" w:rsidP="008C7B96">
      <w:pPr>
        <w:shd w:val="clear" w:color="auto" w:fill="FFFFFF"/>
        <w:spacing w:after="0" w:line="360" w:lineRule="auto"/>
        <w:jc w:val="both"/>
        <w:rPr>
          <w:rFonts w:ascii="Times New Roman" w:eastAsia="Times New Roman" w:hAnsi="Times New Roman" w:cs="Times New Roman"/>
          <w:color w:val="050505"/>
        </w:rPr>
      </w:pPr>
      <w:r w:rsidRPr="008C7B96">
        <w:rPr>
          <w:rFonts w:ascii="Times New Roman" w:eastAsia="Times New Roman" w:hAnsi="Times New Roman" w:cs="Times New Roman"/>
          <w:color w:val="050505"/>
        </w:rPr>
        <w:t>Zajištění optimálních podmínek pro bezpečnostní a záchranné složky je pro kraj prioritou, protože bezpečí našich občanů je to, o co jde především. Chceme více policistů v ulicích a chceme, aby měli odpovídající vybavení a neodcházeli z kraje jen proto, že se jim nedostává podpory</w:t>
      </w:r>
    </w:p>
    <w:p w14:paraId="26C651DE" w14:textId="77777777" w:rsidR="008C7B96" w:rsidRPr="008C7B96" w:rsidRDefault="008C7B96" w:rsidP="008C7B96">
      <w:pPr>
        <w:shd w:val="clear" w:color="auto" w:fill="FFFFFF"/>
        <w:spacing w:after="0" w:line="360" w:lineRule="auto"/>
        <w:jc w:val="both"/>
        <w:rPr>
          <w:rFonts w:ascii="Times New Roman" w:eastAsia="Times New Roman" w:hAnsi="Times New Roman" w:cs="Times New Roman"/>
          <w:color w:val="050505"/>
        </w:rPr>
      </w:pPr>
      <w:r w:rsidRPr="008C7B96">
        <w:rPr>
          <w:rFonts w:ascii="Times New Roman" w:eastAsia="Times New Roman" w:hAnsi="Times New Roman" w:cs="Times New Roman"/>
          <w:color w:val="050505"/>
        </w:rPr>
        <w:t xml:space="preserve">Memorandum o spolupráci kraje a Policie </w:t>
      </w:r>
      <w:proofErr w:type="gramStart"/>
      <w:r w:rsidRPr="008C7B96">
        <w:rPr>
          <w:rFonts w:ascii="Times New Roman" w:eastAsia="Times New Roman" w:hAnsi="Times New Roman" w:cs="Times New Roman"/>
          <w:color w:val="050505"/>
        </w:rPr>
        <w:t>ČR - Krajským</w:t>
      </w:r>
      <w:proofErr w:type="gramEnd"/>
      <w:r w:rsidRPr="008C7B96">
        <w:rPr>
          <w:rFonts w:ascii="Times New Roman" w:eastAsia="Times New Roman" w:hAnsi="Times New Roman" w:cs="Times New Roman"/>
          <w:color w:val="050505"/>
        </w:rPr>
        <w:t xml:space="preserve"> ředitelstvím policie Středočeského kraje klade zejména důraz na:</w:t>
      </w:r>
    </w:p>
    <w:p w14:paraId="213F6B0C" w14:textId="77777777" w:rsidR="008C7B96" w:rsidRPr="008C7B96" w:rsidRDefault="008C7B96" w:rsidP="008C7B96">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color w:val="050505"/>
        </w:rPr>
      </w:pPr>
      <w:r w:rsidRPr="008C7B96">
        <w:rPr>
          <w:rFonts w:ascii="Times New Roman" w:eastAsia="Times New Roman" w:hAnsi="Times New Roman" w:cs="Times New Roman"/>
          <w:color w:val="050505"/>
        </w:rPr>
        <w:t>vyřešení vybavenosti a zázemí pro zefektivnění výkonu služby pořádkové policie, zásahové jednotky a dopravní policie Středočeského kraje</w:t>
      </w:r>
    </w:p>
    <w:p w14:paraId="18FA6415" w14:textId="77777777" w:rsidR="008C7B96" w:rsidRPr="008C7B96" w:rsidRDefault="008C7B96" w:rsidP="008C7B96">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color w:val="050505"/>
        </w:rPr>
      </w:pPr>
      <w:r w:rsidRPr="008C7B96">
        <w:rPr>
          <w:rFonts w:ascii="Times New Roman" w:eastAsia="Times New Roman" w:hAnsi="Times New Roman" w:cs="Times New Roman"/>
          <w:color w:val="050505"/>
        </w:rPr>
        <w:t>spolupráce na zvyšování nadstandardu ve výcviku policejních složek</w:t>
      </w:r>
    </w:p>
    <w:p w14:paraId="58DE405C" w14:textId="77777777" w:rsidR="008C7B96" w:rsidRPr="008C7B96" w:rsidRDefault="008C7B96" w:rsidP="008C7B96">
      <w:pPr>
        <w:pStyle w:val="Odstavecseseznamem"/>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contextualSpacing/>
        <w:jc w:val="both"/>
        <w:rPr>
          <w:rFonts w:ascii="Times New Roman" w:eastAsia="Times New Roman" w:hAnsi="Times New Roman" w:cs="Times New Roman"/>
          <w:color w:val="050505"/>
        </w:rPr>
      </w:pPr>
      <w:r w:rsidRPr="008C7B96">
        <w:rPr>
          <w:rFonts w:ascii="Times New Roman" w:eastAsia="Times New Roman" w:hAnsi="Times New Roman" w:cs="Times New Roman"/>
          <w:color w:val="050505"/>
        </w:rPr>
        <w:lastRenderedPageBreak/>
        <w:t>výchovu k prevenci ve spolupráci se školami</w:t>
      </w:r>
    </w:p>
    <w:p w14:paraId="066833FA" w14:textId="264F1428" w:rsidR="008C7B96" w:rsidRDefault="008C7B96" w:rsidP="008C7B96">
      <w:pPr>
        <w:shd w:val="clear" w:color="auto" w:fill="FFFFFF"/>
        <w:spacing w:after="0" w:line="360" w:lineRule="auto"/>
        <w:jc w:val="both"/>
        <w:rPr>
          <w:rFonts w:ascii="Times New Roman" w:eastAsia="Times New Roman" w:hAnsi="Times New Roman" w:cs="Times New Roman"/>
          <w:color w:val="050505"/>
        </w:rPr>
      </w:pPr>
      <w:r w:rsidRPr="008C7B96">
        <w:rPr>
          <w:rFonts w:ascii="Times New Roman" w:eastAsia="Times New Roman" w:hAnsi="Times New Roman" w:cs="Times New Roman"/>
          <w:color w:val="050505"/>
        </w:rPr>
        <w:t>Dále se kraj zavázal pravidelně podporovat policii sponzorským darem. Pro letošní rok jsme darovali 4 miliony korun</w:t>
      </w:r>
      <w:r w:rsidR="00416171">
        <w:rPr>
          <w:rFonts w:ascii="Times New Roman" w:eastAsia="Times New Roman" w:hAnsi="Times New Roman" w:cs="Times New Roman"/>
          <w:color w:val="050505"/>
        </w:rPr>
        <w:t xml:space="preserve">, pro další rok je plánováno 5 milionů korun. </w:t>
      </w:r>
      <w:r w:rsidRPr="008C7B96">
        <w:rPr>
          <w:rFonts w:ascii="Times New Roman" w:eastAsia="Times New Roman" w:hAnsi="Times New Roman" w:cs="Times New Roman"/>
          <w:color w:val="050505"/>
        </w:rPr>
        <w:t>Ty mají pomoci policii s pořízením bezpilotních dronů a zaměřovací a zpracovatelské techniky, kterou využije dopravní policie při ohledání míst dopravních nehod nebo při pátrání.</w:t>
      </w:r>
    </w:p>
    <w:p w14:paraId="1D3ED3B9" w14:textId="77777777" w:rsidR="008C7B96" w:rsidRPr="008C7B96" w:rsidRDefault="008C7B96" w:rsidP="008C7B96">
      <w:pPr>
        <w:shd w:val="clear" w:color="auto" w:fill="FFFFFF"/>
        <w:spacing w:after="0" w:line="360" w:lineRule="auto"/>
        <w:jc w:val="both"/>
        <w:rPr>
          <w:rStyle w:val="Siln"/>
          <w:rFonts w:ascii="Times New Roman" w:eastAsia="Times New Roman" w:hAnsi="Times New Roman" w:cs="Times New Roman"/>
          <w:b w:val="0"/>
          <w:bCs w:val="0"/>
          <w:color w:val="050505"/>
        </w:rPr>
      </w:pPr>
    </w:p>
    <w:p w14:paraId="669EB93D" w14:textId="67D8031D" w:rsidR="008C7B96" w:rsidRDefault="008C7B96" w:rsidP="008C7B96">
      <w:pPr>
        <w:pStyle w:val="Bezmezer"/>
        <w:numPr>
          <w:ilvl w:val="0"/>
          <w:numId w:val="31"/>
        </w:numPr>
        <w:spacing w:line="360" w:lineRule="auto"/>
        <w:jc w:val="both"/>
        <w:rPr>
          <w:rStyle w:val="Siln"/>
          <w:rFonts w:ascii="Times New Roman" w:hAnsi="Times New Roman" w:cs="Times New Roman"/>
          <w:u w:val="single"/>
        </w:rPr>
      </w:pPr>
      <w:r w:rsidRPr="008C7B96">
        <w:rPr>
          <w:rStyle w:val="Siln"/>
          <w:rFonts w:ascii="Times New Roman" w:hAnsi="Times New Roman" w:cs="Times New Roman"/>
          <w:u w:val="single"/>
        </w:rPr>
        <w:t>Již nyní je možné žádat o dotace ze Středočeských fondů kultury a cestovního ruchu na rok 2022</w:t>
      </w:r>
    </w:p>
    <w:p w14:paraId="64FC59C8" w14:textId="77777777" w:rsidR="008C7B96" w:rsidRPr="008C7B96" w:rsidRDefault="008C7B96" w:rsidP="008C7B96">
      <w:pPr>
        <w:pStyle w:val="Bezmezer"/>
        <w:ind w:left="720"/>
        <w:jc w:val="both"/>
        <w:rPr>
          <w:rStyle w:val="Siln"/>
          <w:rFonts w:ascii="Times New Roman" w:hAnsi="Times New Roman" w:cs="Times New Roman"/>
          <w:u w:val="single"/>
        </w:rPr>
      </w:pPr>
    </w:p>
    <w:p w14:paraId="72353492" w14:textId="77777777" w:rsidR="008C7B96" w:rsidRPr="008C7B96" w:rsidRDefault="008C7B96" w:rsidP="008C7B96">
      <w:pPr>
        <w:pStyle w:val="Bezmezer"/>
        <w:spacing w:line="360" w:lineRule="auto"/>
        <w:jc w:val="both"/>
        <w:rPr>
          <w:rFonts w:ascii="Times New Roman" w:hAnsi="Times New Roman" w:cs="Times New Roman"/>
        </w:rPr>
      </w:pPr>
      <w:r w:rsidRPr="008C7B96">
        <w:rPr>
          <w:rStyle w:val="Siln"/>
          <w:rFonts w:ascii="Times New Roman" w:hAnsi="Times New Roman" w:cs="Times New Roman"/>
          <w:b w:val="0"/>
          <w:bCs w:val="0"/>
        </w:rPr>
        <w:t>Od 9. prosince do 3. ledna je možné žádat o finance na obnovu památek, na vybavení knihoven, na kulturní akce či publikace, stejně jako na významné kulturní, společenské a sportovní akce přispívající k rozvoji cestovního ruchu. Na podporu kultury a cestovního ruchu jsme vyčlenili celkem 64,5 milionu korun.</w:t>
      </w:r>
    </w:p>
    <w:p w14:paraId="7E2EB5F4" w14:textId="0D878A7E" w:rsidR="008C7B96" w:rsidRPr="008C7B96" w:rsidRDefault="008C7B96" w:rsidP="008C7B96">
      <w:pPr>
        <w:pStyle w:val="Bezmezer"/>
        <w:spacing w:line="360" w:lineRule="auto"/>
        <w:jc w:val="both"/>
        <w:rPr>
          <w:rFonts w:ascii="Times New Roman" w:hAnsi="Times New Roman" w:cs="Times New Roman"/>
          <w:i/>
          <w:iCs/>
        </w:rPr>
      </w:pPr>
      <w:r w:rsidRPr="008C7B96">
        <w:rPr>
          <w:rFonts w:ascii="Times New Roman" w:hAnsi="Times New Roman" w:cs="Times New Roman"/>
        </w:rPr>
        <w:t xml:space="preserve">Fond kultury a obnovy památek disponuje s finanční prostředky v celkové výši 53 milionů korun. </w:t>
      </w:r>
      <w:r w:rsidRPr="008C7B96">
        <w:rPr>
          <w:rStyle w:val="Zdraznn"/>
          <w:rFonts w:ascii="Times New Roman" w:hAnsi="Times New Roman" w:cs="Times New Roman"/>
          <w:i w:val="0"/>
          <w:iCs w:val="0"/>
        </w:rPr>
        <w:t>Obce, knihovny, fyzické, či právnické osoby, organizátoři kulturních akcí, ti všichni mohou žádat celkem z</w:t>
      </w:r>
      <w:r w:rsidR="00AA5744">
        <w:rPr>
          <w:rStyle w:val="Zdraznn"/>
          <w:rFonts w:ascii="Times New Roman" w:hAnsi="Times New Roman" w:cs="Times New Roman"/>
          <w:i w:val="0"/>
          <w:iCs w:val="0"/>
        </w:rPr>
        <w:t> </w:t>
      </w:r>
      <w:r w:rsidRPr="008C7B96">
        <w:rPr>
          <w:rStyle w:val="Zdraznn"/>
          <w:rFonts w:ascii="Times New Roman" w:hAnsi="Times New Roman" w:cs="Times New Roman"/>
          <w:i w:val="0"/>
          <w:iCs w:val="0"/>
        </w:rPr>
        <w:t>8</w:t>
      </w:r>
      <w:r w:rsidR="00AA5744">
        <w:rPr>
          <w:rStyle w:val="Zdraznn"/>
          <w:rFonts w:ascii="Times New Roman" w:hAnsi="Times New Roman" w:cs="Times New Roman"/>
          <w:i w:val="0"/>
          <w:iCs w:val="0"/>
        </w:rPr>
        <w:t> </w:t>
      </w:r>
      <w:r w:rsidRPr="008C7B96">
        <w:rPr>
          <w:rStyle w:val="Zdraznn"/>
          <w:rFonts w:ascii="Times New Roman" w:hAnsi="Times New Roman" w:cs="Times New Roman"/>
          <w:i w:val="0"/>
          <w:iCs w:val="0"/>
        </w:rPr>
        <w:t>programů, které jsme připravili na podporu kultury či cestovního ruchu. Každý přihlášený projekt hodnotí komise na základě bodových kritérií, která jsou všem žadatelům známá předem již při vyhlášení programu. Naším cílem je umožnit co nejširšímu okruhu žadatelů přístup ke krajské finanční podpoře</w:t>
      </w:r>
      <w:r w:rsidRPr="008C7B96">
        <w:rPr>
          <w:rFonts w:ascii="Times New Roman" w:hAnsi="Times New Roman" w:cs="Times New Roman"/>
          <w:i/>
          <w:iCs/>
        </w:rPr>
        <w:t>.</w:t>
      </w:r>
    </w:p>
    <w:p w14:paraId="610747A7" w14:textId="77777777" w:rsidR="008C7B96" w:rsidRPr="008C7B96" w:rsidRDefault="008C7B96" w:rsidP="008C7B96">
      <w:pPr>
        <w:pStyle w:val="Bezmezer"/>
        <w:spacing w:line="360" w:lineRule="auto"/>
        <w:jc w:val="both"/>
        <w:rPr>
          <w:rFonts w:ascii="Times New Roman" w:hAnsi="Times New Roman" w:cs="Times New Roman"/>
          <w:i/>
          <w:iCs/>
        </w:rPr>
      </w:pPr>
      <w:r w:rsidRPr="008C7B96">
        <w:rPr>
          <w:rFonts w:ascii="Times New Roman" w:hAnsi="Times New Roman" w:cs="Times New Roman"/>
        </w:rPr>
        <w:t>Středočeský Fond cestovního ruchu disponuje celkem 11,5 miliony korun. </w:t>
      </w:r>
      <w:r w:rsidRPr="008C7B96">
        <w:rPr>
          <w:rStyle w:val="Zdraznn"/>
          <w:rFonts w:ascii="Times New Roman" w:hAnsi="Times New Roman" w:cs="Times New Roman"/>
          <w:i w:val="0"/>
          <w:iCs w:val="0"/>
        </w:rPr>
        <w:t>Chceme podpořit zejména velké akce, s nadregionálním významem, které budou návštěvníky motivovat k vícedennímu pobytu</w:t>
      </w:r>
      <w:r w:rsidRPr="008C7B96">
        <w:rPr>
          <w:rFonts w:ascii="Times New Roman" w:hAnsi="Times New Roman" w:cs="Times New Roman"/>
          <w:i/>
          <w:iCs/>
        </w:rPr>
        <w:t>.</w:t>
      </w:r>
      <w:r w:rsidRPr="008C7B96">
        <w:rPr>
          <w:rStyle w:val="Zdraznn"/>
          <w:rFonts w:ascii="Times New Roman" w:hAnsi="Times New Roman" w:cs="Times New Roman"/>
          <w:i w:val="0"/>
          <w:iCs w:val="0"/>
        </w:rPr>
        <w:t xml:space="preserve"> U těchto projektů nebude hodnocen jejich přínos v oblasti kultury, ale přínos pro cestovní ruch. Podporu tak mohou získat ty projekty, které mají potenciál přivést do regionu turisty ve velkém.</w:t>
      </w:r>
    </w:p>
    <w:p w14:paraId="6F54AECD" w14:textId="77777777" w:rsidR="008C7B96" w:rsidRPr="008C7B96" w:rsidRDefault="008C7B96" w:rsidP="008C7B96">
      <w:pPr>
        <w:pStyle w:val="Bezmezer"/>
        <w:spacing w:line="360" w:lineRule="auto"/>
        <w:jc w:val="both"/>
        <w:rPr>
          <w:rFonts w:ascii="Times New Roman" w:hAnsi="Times New Roman" w:cs="Times New Roman"/>
        </w:rPr>
      </w:pPr>
      <w:r w:rsidRPr="008C7B96">
        <w:rPr>
          <w:rFonts w:ascii="Times New Roman" w:hAnsi="Times New Roman" w:cs="Times New Roman"/>
        </w:rPr>
        <w:t xml:space="preserve">O finanční podporu z Fondu mohou žádat pořadatelé kulturních, společenských a sportovních akcí s návštěvností minimálně 1000 osob, s nadregionálním významem a s prokazatelným dopadem na cestovní ruch. Půjde tedy zejména o festivaly, nejrůznější slavnosti či rekonstrukce historických událostí. Šanci dostanou také například významné mezinárodní akce, soutěže, či akce propagující tradiční lidovou kulturu. </w:t>
      </w:r>
      <w:r w:rsidRPr="008C7B96">
        <w:rPr>
          <w:rFonts w:ascii="Times New Roman" w:hAnsi="Times New Roman" w:cs="Times New Roman"/>
          <w:b/>
          <w:bCs/>
        </w:rPr>
        <w:t>Podrobnější informace naleznete</w:t>
      </w:r>
      <w:r w:rsidRPr="008C7B96">
        <w:rPr>
          <w:rFonts w:ascii="Times New Roman" w:hAnsi="Times New Roman" w:cs="Times New Roman"/>
        </w:rPr>
        <w:t xml:space="preserve">: </w:t>
      </w:r>
      <w:hyperlink r:id="rId8" w:history="1">
        <w:r w:rsidRPr="008C7B96">
          <w:rPr>
            <w:rStyle w:val="Hypertextovodkaz"/>
            <w:rFonts w:ascii="Times New Roman" w:hAnsi="Times New Roman" w:cs="Times New Roman"/>
          </w:rPr>
          <w:t>Středočeský Fond podpory cestovního ruchu 2022 | Kultura (kr-stredocesky.cz)</w:t>
        </w:r>
      </w:hyperlink>
    </w:p>
    <w:p w14:paraId="1EC2E636" w14:textId="70B360C6" w:rsidR="008C7B96" w:rsidRDefault="008C7B96" w:rsidP="00896DB3">
      <w:pPr>
        <w:pStyle w:val="Bezmezer"/>
        <w:rPr>
          <w:rFonts w:ascii="Times New Roman" w:hAnsi="Times New Roman" w:cs="Times New Roman"/>
          <w:u w:val="single"/>
        </w:rPr>
      </w:pPr>
      <w:r w:rsidRPr="00896DB3">
        <w:rPr>
          <w:rFonts w:ascii="Times New Roman" w:hAnsi="Times New Roman" w:cs="Times New Roman"/>
          <w:u w:val="single"/>
        </w:rPr>
        <w:t>Jednotlivé programy:</w:t>
      </w:r>
    </w:p>
    <w:p w14:paraId="2C946F8C" w14:textId="77777777" w:rsidR="00896DB3" w:rsidRPr="00896DB3" w:rsidRDefault="00896DB3" w:rsidP="00896DB3">
      <w:pPr>
        <w:pStyle w:val="Bezmezer"/>
        <w:rPr>
          <w:rFonts w:ascii="Times New Roman" w:hAnsi="Times New Roman" w:cs="Times New Roman"/>
          <w:u w:val="single"/>
        </w:rPr>
      </w:pPr>
    </w:p>
    <w:p w14:paraId="36066349" w14:textId="77777777" w:rsidR="008C7B96" w:rsidRPr="00896DB3" w:rsidRDefault="008C7B96" w:rsidP="00896DB3">
      <w:pPr>
        <w:pStyle w:val="Bezmezer"/>
        <w:numPr>
          <w:ilvl w:val="0"/>
          <w:numId w:val="31"/>
        </w:numPr>
        <w:spacing w:line="276" w:lineRule="auto"/>
        <w:jc w:val="both"/>
        <w:rPr>
          <w:rFonts w:ascii="Times New Roman" w:hAnsi="Times New Roman" w:cs="Times New Roman"/>
        </w:rPr>
      </w:pPr>
      <w:r w:rsidRPr="00896DB3">
        <w:rPr>
          <w:rStyle w:val="Siln"/>
          <w:rFonts w:ascii="Times New Roman" w:hAnsi="Times New Roman" w:cs="Times New Roman"/>
        </w:rPr>
        <w:t>Program na podporu knihoven</w:t>
      </w:r>
      <w:r w:rsidRPr="00896DB3">
        <w:rPr>
          <w:rFonts w:ascii="Times New Roman" w:hAnsi="Times New Roman" w:cs="Times New Roman"/>
        </w:rPr>
        <w:t> </w:t>
      </w:r>
    </w:p>
    <w:p w14:paraId="2E1BADCE" w14:textId="77777777" w:rsidR="008C7B96" w:rsidRPr="008C7B96" w:rsidRDefault="008C7B96" w:rsidP="00896DB3">
      <w:pPr>
        <w:pStyle w:val="Bezmezer"/>
        <w:numPr>
          <w:ilvl w:val="0"/>
          <w:numId w:val="32"/>
        </w:numPr>
        <w:spacing w:line="276" w:lineRule="auto"/>
        <w:jc w:val="both"/>
        <w:rPr>
          <w:rFonts w:ascii="Times New Roman" w:hAnsi="Times New Roman" w:cs="Times New Roman"/>
          <w:b/>
          <w:bCs/>
        </w:rPr>
      </w:pPr>
      <w:r w:rsidRPr="008C7B96">
        <w:rPr>
          <w:rStyle w:val="Siln"/>
          <w:rFonts w:ascii="Times New Roman" w:hAnsi="Times New Roman" w:cs="Times New Roman"/>
        </w:rPr>
        <w:t>Program na podporu kultury</w:t>
      </w:r>
      <w:r w:rsidRPr="008C7B96">
        <w:rPr>
          <w:rFonts w:ascii="Times New Roman" w:hAnsi="Times New Roman" w:cs="Times New Roman"/>
          <w:b/>
          <w:bCs/>
        </w:rPr>
        <w:t> </w:t>
      </w:r>
    </w:p>
    <w:p w14:paraId="76E779D8" w14:textId="77777777" w:rsidR="008C7B96" w:rsidRPr="008C7B96" w:rsidRDefault="008C7B96" w:rsidP="00896DB3">
      <w:pPr>
        <w:pStyle w:val="Bezmezer"/>
        <w:numPr>
          <w:ilvl w:val="0"/>
          <w:numId w:val="32"/>
        </w:numPr>
        <w:spacing w:line="276" w:lineRule="auto"/>
        <w:jc w:val="both"/>
        <w:rPr>
          <w:rFonts w:ascii="Times New Roman" w:hAnsi="Times New Roman" w:cs="Times New Roman"/>
          <w:b/>
          <w:bCs/>
        </w:rPr>
      </w:pPr>
      <w:r w:rsidRPr="008C7B96">
        <w:rPr>
          <w:rStyle w:val="Siln"/>
          <w:rFonts w:ascii="Times New Roman" w:hAnsi="Times New Roman" w:cs="Times New Roman"/>
        </w:rPr>
        <w:t xml:space="preserve">Program na podporu kulturních a společenských akcí </w:t>
      </w:r>
    </w:p>
    <w:p w14:paraId="293A54A6" w14:textId="77777777" w:rsidR="008C7B96" w:rsidRPr="008C7B96" w:rsidRDefault="008C7B96" w:rsidP="00896DB3">
      <w:pPr>
        <w:pStyle w:val="Bezmezer"/>
        <w:numPr>
          <w:ilvl w:val="0"/>
          <w:numId w:val="32"/>
        </w:numPr>
        <w:spacing w:line="276" w:lineRule="auto"/>
        <w:jc w:val="both"/>
        <w:rPr>
          <w:rFonts w:ascii="Times New Roman" w:hAnsi="Times New Roman" w:cs="Times New Roman"/>
          <w:b/>
          <w:bCs/>
        </w:rPr>
      </w:pPr>
      <w:r w:rsidRPr="008C7B96">
        <w:rPr>
          <w:rStyle w:val="Siln"/>
          <w:rFonts w:ascii="Times New Roman" w:hAnsi="Times New Roman" w:cs="Times New Roman"/>
        </w:rPr>
        <w:t>Program na podporu významných výročí</w:t>
      </w:r>
      <w:r w:rsidRPr="008C7B96">
        <w:rPr>
          <w:rFonts w:ascii="Times New Roman" w:hAnsi="Times New Roman" w:cs="Times New Roman"/>
          <w:b/>
          <w:bCs/>
        </w:rPr>
        <w:t> </w:t>
      </w:r>
    </w:p>
    <w:p w14:paraId="3DCE1D7A" w14:textId="77777777" w:rsidR="008C7B96" w:rsidRPr="008C7B96" w:rsidRDefault="008C7B96" w:rsidP="00896DB3">
      <w:pPr>
        <w:pStyle w:val="Bezmezer"/>
        <w:numPr>
          <w:ilvl w:val="0"/>
          <w:numId w:val="32"/>
        </w:numPr>
        <w:spacing w:line="276" w:lineRule="auto"/>
        <w:jc w:val="both"/>
        <w:rPr>
          <w:rFonts w:ascii="Times New Roman" w:hAnsi="Times New Roman" w:cs="Times New Roman"/>
          <w:b/>
          <w:bCs/>
        </w:rPr>
      </w:pPr>
      <w:r w:rsidRPr="008C7B96">
        <w:rPr>
          <w:rStyle w:val="Siln"/>
          <w:rFonts w:ascii="Times New Roman" w:hAnsi="Times New Roman" w:cs="Times New Roman"/>
        </w:rPr>
        <w:t>Program na podporu činnosti</w:t>
      </w:r>
      <w:r w:rsidRPr="008C7B96">
        <w:rPr>
          <w:rFonts w:ascii="Times New Roman" w:hAnsi="Times New Roman" w:cs="Times New Roman"/>
          <w:b/>
          <w:bCs/>
        </w:rPr>
        <w:t xml:space="preserve">  </w:t>
      </w:r>
    </w:p>
    <w:p w14:paraId="274D9B80" w14:textId="77777777" w:rsidR="008C7B96" w:rsidRPr="008C7B96" w:rsidRDefault="008C7B96" w:rsidP="00896DB3">
      <w:pPr>
        <w:pStyle w:val="Bezmezer"/>
        <w:numPr>
          <w:ilvl w:val="0"/>
          <w:numId w:val="32"/>
        </w:numPr>
        <w:spacing w:line="276" w:lineRule="auto"/>
        <w:jc w:val="both"/>
        <w:rPr>
          <w:rFonts w:ascii="Times New Roman" w:hAnsi="Times New Roman" w:cs="Times New Roman"/>
          <w:b/>
          <w:bCs/>
        </w:rPr>
      </w:pPr>
      <w:r w:rsidRPr="008C7B96">
        <w:rPr>
          <w:rStyle w:val="Siln"/>
          <w:rFonts w:ascii="Times New Roman" w:hAnsi="Times New Roman" w:cs="Times New Roman"/>
        </w:rPr>
        <w:t>Program na podporu publikační činnosti, audiovizuálních projektů a nových médií </w:t>
      </w:r>
    </w:p>
    <w:p w14:paraId="67535098" w14:textId="77777777" w:rsidR="008C7B96" w:rsidRPr="008C7B96" w:rsidRDefault="008C7B96" w:rsidP="00896DB3">
      <w:pPr>
        <w:pStyle w:val="Bezmezer"/>
        <w:numPr>
          <w:ilvl w:val="0"/>
          <w:numId w:val="32"/>
        </w:numPr>
        <w:spacing w:line="276" w:lineRule="auto"/>
        <w:jc w:val="both"/>
        <w:rPr>
          <w:rFonts w:ascii="Times New Roman" w:hAnsi="Times New Roman" w:cs="Times New Roman"/>
          <w:b/>
          <w:bCs/>
        </w:rPr>
      </w:pPr>
      <w:r w:rsidRPr="008C7B96">
        <w:rPr>
          <w:rStyle w:val="Siln"/>
          <w:rFonts w:ascii="Times New Roman" w:hAnsi="Times New Roman" w:cs="Times New Roman"/>
        </w:rPr>
        <w:t>Program na podporu obnovy památek</w:t>
      </w:r>
      <w:r w:rsidRPr="008C7B96">
        <w:rPr>
          <w:rFonts w:ascii="Times New Roman" w:hAnsi="Times New Roman" w:cs="Times New Roman"/>
          <w:b/>
          <w:bCs/>
        </w:rPr>
        <w:t> </w:t>
      </w:r>
    </w:p>
    <w:p w14:paraId="0247C1EC" w14:textId="7D2EBFE9" w:rsidR="008C7B96" w:rsidRPr="008C7B96" w:rsidRDefault="008C7B96" w:rsidP="00896DB3">
      <w:pPr>
        <w:pStyle w:val="Bezmezer"/>
        <w:numPr>
          <w:ilvl w:val="0"/>
          <w:numId w:val="32"/>
        </w:numPr>
        <w:spacing w:line="276" w:lineRule="auto"/>
        <w:jc w:val="both"/>
        <w:rPr>
          <w:rFonts w:ascii="Times New Roman" w:hAnsi="Times New Roman" w:cs="Times New Roman"/>
          <w:b/>
          <w:bCs/>
        </w:rPr>
      </w:pPr>
      <w:r w:rsidRPr="008C7B96">
        <w:rPr>
          <w:rStyle w:val="Siln"/>
          <w:rFonts w:ascii="Times New Roman" w:hAnsi="Times New Roman" w:cs="Times New Roman"/>
        </w:rPr>
        <w:t>Program na podporu obnovy památek určených ke společenskému využití</w:t>
      </w:r>
    </w:p>
    <w:p w14:paraId="15E72107" w14:textId="77777777" w:rsidR="008C7B96" w:rsidRPr="008C7B96" w:rsidRDefault="008C7B96" w:rsidP="008C7B96">
      <w:pPr>
        <w:pStyle w:val="Bezmezer"/>
        <w:spacing w:line="360" w:lineRule="auto"/>
        <w:ind w:left="720"/>
        <w:jc w:val="both"/>
        <w:rPr>
          <w:rFonts w:ascii="Times New Roman" w:hAnsi="Times New Roman" w:cs="Times New Roman"/>
        </w:rPr>
      </w:pPr>
    </w:p>
    <w:p w14:paraId="5EEAB60D" w14:textId="77777777" w:rsidR="008C7B96" w:rsidRPr="008C7B96" w:rsidRDefault="008C7B96" w:rsidP="008C7B96">
      <w:pPr>
        <w:spacing w:line="360" w:lineRule="auto"/>
        <w:jc w:val="both"/>
        <w:rPr>
          <w:rStyle w:val="Hypertextovodkaz"/>
          <w:rFonts w:ascii="Times New Roman" w:hAnsi="Times New Roman" w:cs="Times New Roman"/>
        </w:rPr>
      </w:pPr>
      <w:r w:rsidRPr="008C7B96">
        <w:rPr>
          <w:rFonts w:ascii="Times New Roman" w:hAnsi="Times New Roman" w:cs="Times New Roman"/>
          <w:b/>
          <w:bCs/>
        </w:rPr>
        <w:lastRenderedPageBreak/>
        <w:t xml:space="preserve">Podrobnější informace o programech naleznete: </w:t>
      </w:r>
      <w:r w:rsidRPr="008C7B96">
        <w:rPr>
          <w:rFonts w:ascii="Times New Roman" w:hAnsi="Times New Roman" w:cs="Times New Roman"/>
        </w:rPr>
        <w:t xml:space="preserve"> </w:t>
      </w:r>
      <w:hyperlink r:id="rId9" w:history="1">
        <w:r w:rsidRPr="008C7B96">
          <w:rPr>
            <w:rStyle w:val="Hypertextovodkaz"/>
            <w:rFonts w:ascii="Times New Roman" w:hAnsi="Times New Roman" w:cs="Times New Roman"/>
          </w:rPr>
          <w:t>Středočeský Fond kultury a obnovy památek 2022 | Kultura (kr-stredocesky.cz)</w:t>
        </w:r>
      </w:hyperlink>
    </w:p>
    <w:p w14:paraId="1B6C4B70" w14:textId="77777777" w:rsidR="007524B6" w:rsidRPr="007524B6" w:rsidRDefault="007524B6" w:rsidP="007524B6">
      <w:pPr>
        <w:pStyle w:val="Bezmezer"/>
        <w:jc w:val="both"/>
        <w:rPr>
          <w:rFonts w:ascii="Times New Roman" w:hAnsi="Times New Roman" w:cs="Times New Roman"/>
        </w:rPr>
      </w:pPr>
    </w:p>
    <w:p w14:paraId="71AA3A1E" w14:textId="78F7EB22" w:rsidR="008C7B96" w:rsidRDefault="00990182" w:rsidP="008C7B96">
      <w:pPr>
        <w:pStyle w:val="Bezmezer"/>
        <w:numPr>
          <w:ilvl w:val="0"/>
          <w:numId w:val="34"/>
        </w:numPr>
        <w:spacing w:line="360" w:lineRule="auto"/>
        <w:jc w:val="both"/>
        <w:rPr>
          <w:rFonts w:ascii="Times New Roman" w:hAnsi="Times New Roman" w:cs="Times New Roman"/>
          <w:b/>
          <w:bCs/>
          <w:u w:val="single"/>
          <w:bdr w:val="none" w:sz="0" w:space="0" w:color="auto"/>
        </w:rPr>
      </w:pPr>
      <w:r w:rsidRPr="008C7B96">
        <w:rPr>
          <w:rFonts w:ascii="Times New Roman" w:hAnsi="Times New Roman" w:cs="Times New Roman"/>
          <w:b/>
          <w:bCs/>
          <w:u w:val="single"/>
          <w:bdr w:val="none" w:sz="0" w:space="0" w:color="auto"/>
        </w:rPr>
        <w:t>Oblast Mladoboleslavska se od neděle 12. prosince zařadila do systému Pražské integrované dopravy, což povede k zavedení 38 nových autobusových linek Pražské integrované dopravy (PID) a současně úpravě provozu 12 stávajících linek PID</w:t>
      </w:r>
    </w:p>
    <w:p w14:paraId="5A048231" w14:textId="77777777" w:rsidR="008C7B96" w:rsidRPr="008C7B96" w:rsidRDefault="008C7B96" w:rsidP="008C7B96">
      <w:pPr>
        <w:pStyle w:val="Bezmezer"/>
        <w:ind w:left="720"/>
        <w:jc w:val="both"/>
        <w:rPr>
          <w:rFonts w:ascii="Times New Roman" w:hAnsi="Times New Roman" w:cs="Times New Roman"/>
          <w:b/>
          <w:bCs/>
          <w:u w:val="single"/>
          <w:bdr w:val="none" w:sz="0" w:space="0" w:color="auto"/>
        </w:rPr>
      </w:pPr>
    </w:p>
    <w:p w14:paraId="7EE68D05" w14:textId="41C65B52" w:rsidR="00990182" w:rsidRPr="008C7B96" w:rsidRDefault="00990182" w:rsidP="008C7B96">
      <w:pPr>
        <w:pStyle w:val="Bezmezer"/>
        <w:spacing w:line="360" w:lineRule="auto"/>
        <w:jc w:val="both"/>
        <w:rPr>
          <w:rFonts w:ascii="Times New Roman" w:hAnsi="Times New Roman" w:cs="Times New Roman"/>
          <w:bdr w:val="none" w:sz="0" w:space="0" w:color="auto"/>
        </w:rPr>
      </w:pPr>
      <w:r w:rsidRPr="008C7B96">
        <w:rPr>
          <w:rFonts w:ascii="Times New Roman" w:hAnsi="Times New Roman" w:cs="Times New Roman"/>
          <w:color w:val="050505"/>
          <w:bdr w:val="none" w:sz="0" w:space="0" w:color="auto"/>
        </w:rPr>
        <w:t xml:space="preserve">Jedna jízdenka napříč třemi kraji a Prahou. Lepší návaznost spojů a méně přestupů. Mladoboleslavsko a </w:t>
      </w:r>
      <w:proofErr w:type="spellStart"/>
      <w:r w:rsidRPr="008C7B96">
        <w:rPr>
          <w:rFonts w:ascii="Times New Roman" w:hAnsi="Times New Roman" w:cs="Times New Roman"/>
          <w:color w:val="050505"/>
          <w:bdr w:val="none" w:sz="0" w:space="0" w:color="auto"/>
        </w:rPr>
        <w:t>Mnichovohradišťsko</w:t>
      </w:r>
      <w:proofErr w:type="spellEnd"/>
      <w:r w:rsidRPr="008C7B96">
        <w:rPr>
          <w:rFonts w:ascii="Times New Roman" w:hAnsi="Times New Roman" w:cs="Times New Roman"/>
          <w:color w:val="050505"/>
          <w:bdr w:val="none" w:sz="0" w:space="0" w:color="auto"/>
        </w:rPr>
        <w:t xml:space="preserve"> je integrováno od neděle 12. prosince do společného dopravního systému PID.</w:t>
      </w:r>
    </w:p>
    <w:p w14:paraId="6DBCE742" w14:textId="2C7291BF" w:rsidR="00990182" w:rsidRPr="008C7B96" w:rsidRDefault="00990182" w:rsidP="008C7B96">
      <w:pPr>
        <w:pStyle w:val="Bezmezer"/>
        <w:spacing w:line="360" w:lineRule="auto"/>
        <w:jc w:val="both"/>
        <w:rPr>
          <w:rFonts w:ascii="Times New Roman" w:hAnsi="Times New Roman" w:cs="Times New Roman"/>
          <w:color w:val="050505"/>
          <w:bdr w:val="none" w:sz="0" w:space="0" w:color="auto"/>
        </w:rPr>
      </w:pPr>
      <w:r w:rsidRPr="008C7B96">
        <w:rPr>
          <w:rFonts w:ascii="Times New Roman" w:hAnsi="Times New Roman" w:cs="Times New Roman"/>
          <w:color w:val="050505"/>
          <w:bdr w:val="none" w:sz="0" w:space="0" w:color="auto"/>
        </w:rPr>
        <w:t>111 obcí Středočeského kraje</w:t>
      </w:r>
    </w:p>
    <w:p w14:paraId="0300C54B" w14:textId="6635D280" w:rsidR="00990182" w:rsidRPr="008C7B96" w:rsidRDefault="00990182" w:rsidP="008C7B96">
      <w:pPr>
        <w:pStyle w:val="Bezmezer"/>
        <w:spacing w:line="360" w:lineRule="auto"/>
        <w:jc w:val="both"/>
        <w:rPr>
          <w:rFonts w:ascii="Times New Roman" w:hAnsi="Times New Roman" w:cs="Times New Roman"/>
          <w:color w:val="050505"/>
          <w:bdr w:val="none" w:sz="0" w:space="0" w:color="auto"/>
        </w:rPr>
      </w:pPr>
      <w:r w:rsidRPr="008C7B96">
        <w:rPr>
          <w:rFonts w:ascii="Times New Roman" w:hAnsi="Times New Roman" w:cs="Times New Roman"/>
          <w:color w:val="050505"/>
          <w:bdr w:val="none" w:sz="0" w:space="0" w:color="auto"/>
        </w:rPr>
        <w:t>40 obcí Libereckého kraje</w:t>
      </w:r>
    </w:p>
    <w:p w14:paraId="4F9D7A87" w14:textId="0C1CC515" w:rsidR="00990182" w:rsidRPr="008C7B96" w:rsidRDefault="00990182" w:rsidP="008C7B96">
      <w:pPr>
        <w:pStyle w:val="Bezmezer"/>
        <w:spacing w:line="360" w:lineRule="auto"/>
        <w:jc w:val="both"/>
        <w:rPr>
          <w:rFonts w:ascii="Times New Roman" w:hAnsi="Times New Roman" w:cs="Times New Roman"/>
          <w:color w:val="050505"/>
          <w:bdr w:val="none" w:sz="0" w:space="0" w:color="auto"/>
        </w:rPr>
      </w:pPr>
      <w:r w:rsidRPr="008C7B96">
        <w:rPr>
          <w:rFonts w:ascii="Times New Roman" w:hAnsi="Times New Roman" w:cs="Times New Roman"/>
          <w:color w:val="050505"/>
          <w:bdr w:val="none" w:sz="0" w:space="0" w:color="auto"/>
        </w:rPr>
        <w:t>19 obcí Královéhradeckého kraje</w:t>
      </w:r>
    </w:p>
    <w:p w14:paraId="2CE45DA1" w14:textId="57823E2F" w:rsidR="00990182" w:rsidRPr="008C7B96" w:rsidRDefault="00990182" w:rsidP="008C7B96">
      <w:pPr>
        <w:pStyle w:val="Bezmezer"/>
        <w:spacing w:line="360" w:lineRule="auto"/>
        <w:jc w:val="both"/>
        <w:rPr>
          <w:rFonts w:ascii="Times New Roman" w:hAnsi="Times New Roman" w:cs="Times New Roman"/>
          <w:color w:val="050505"/>
          <w:bdr w:val="none" w:sz="0" w:space="0" w:color="auto"/>
        </w:rPr>
      </w:pPr>
      <w:r w:rsidRPr="008C7B96">
        <w:rPr>
          <w:rFonts w:ascii="Times New Roman" w:hAnsi="Times New Roman" w:cs="Times New Roman"/>
          <w:color w:val="050505"/>
          <w:bdr w:val="none" w:sz="0" w:space="0" w:color="auto"/>
        </w:rPr>
        <w:t>Hlavní přínosy integrace jsou:</w:t>
      </w:r>
    </w:p>
    <w:p w14:paraId="4FE8B10B" w14:textId="19144D41" w:rsidR="00990182" w:rsidRPr="00990182" w:rsidRDefault="00990182" w:rsidP="004E0C30">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990182">
        <w:rPr>
          <w:rFonts w:ascii="Times New Roman" w:eastAsia="Times New Roman" w:hAnsi="Times New Roman" w:cs="Times New Roman"/>
          <w:color w:val="050505"/>
          <w:bdr w:val="none" w:sz="0" w:space="0" w:color="auto"/>
        </w:rPr>
        <w:t>Výrazně bude posíleno spojení mezi Prahou a Mladou Boleslaví</w:t>
      </w:r>
      <w:r w:rsidR="00635070">
        <w:rPr>
          <w:rFonts w:ascii="Times New Roman" w:eastAsia="Times New Roman" w:hAnsi="Times New Roman" w:cs="Times New Roman"/>
          <w:color w:val="050505"/>
          <w:bdr w:val="none" w:sz="0" w:space="0" w:color="auto"/>
        </w:rPr>
        <w:t>.</w:t>
      </w:r>
    </w:p>
    <w:p w14:paraId="2CDCDEBF" w14:textId="2A8A05C3" w:rsidR="00990182" w:rsidRPr="00990182" w:rsidRDefault="00990182" w:rsidP="004E0C30">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990182">
        <w:rPr>
          <w:rFonts w:ascii="Times New Roman" w:eastAsia="Times New Roman" w:hAnsi="Times New Roman" w:cs="Times New Roman"/>
          <w:color w:val="050505"/>
          <w:bdr w:val="none" w:sz="0" w:space="0" w:color="auto"/>
        </w:rPr>
        <w:t>Část nových linek PID bude pokračovat do Libereckého a Královéhradeckého kraje, například do Liberce, Semil, Jičína, Harrachova, Vysokého nad Jizerou nebo Horních Míseček.</w:t>
      </w:r>
    </w:p>
    <w:p w14:paraId="305A0082" w14:textId="3B4A7526" w:rsidR="00990182" w:rsidRPr="00990182" w:rsidRDefault="00990182" w:rsidP="004E0C30">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990182">
        <w:rPr>
          <w:rFonts w:ascii="Times New Roman" w:eastAsia="Times New Roman" w:hAnsi="Times New Roman" w:cs="Times New Roman"/>
          <w:color w:val="050505"/>
          <w:bdr w:val="none" w:sz="0" w:space="0" w:color="auto"/>
        </w:rPr>
        <w:t xml:space="preserve">Cestující mohou používat JEDNU JÍZDENKU na vlaky, autobusy i pražskou MHD. </w:t>
      </w:r>
    </w:p>
    <w:p w14:paraId="07D23AC5" w14:textId="72FA67DF" w:rsidR="00990182" w:rsidRPr="00990182" w:rsidRDefault="00990182" w:rsidP="004E0C30">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990182">
        <w:rPr>
          <w:rFonts w:ascii="Times New Roman" w:eastAsia="Times New Roman" w:hAnsi="Times New Roman" w:cs="Times New Roman"/>
          <w:color w:val="050505"/>
          <w:bdr w:val="none" w:sz="0" w:space="0" w:color="auto"/>
        </w:rPr>
        <w:t xml:space="preserve">Jízdenky budou dostupné z pohodlí domova přes mobilní aplikaci PID Lítačka. </w:t>
      </w:r>
    </w:p>
    <w:p w14:paraId="27254C3E" w14:textId="0D280455" w:rsidR="00990182" w:rsidRPr="00990182" w:rsidRDefault="00990182" w:rsidP="004E0C30">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990182">
        <w:rPr>
          <w:rFonts w:ascii="Times New Roman" w:eastAsia="Times New Roman" w:hAnsi="Times New Roman" w:cs="Times New Roman"/>
          <w:color w:val="050505"/>
          <w:bdr w:val="none" w:sz="0" w:space="0" w:color="auto"/>
        </w:rPr>
        <w:t>Pravidelní cestující ušetří díky zavedení předplatn</w:t>
      </w:r>
      <w:r>
        <w:rPr>
          <w:rFonts w:ascii="Times New Roman" w:eastAsia="Times New Roman" w:hAnsi="Times New Roman" w:cs="Times New Roman"/>
          <w:color w:val="050505"/>
          <w:bdr w:val="none" w:sz="0" w:space="0" w:color="auto"/>
        </w:rPr>
        <w:t>ý</w:t>
      </w:r>
      <w:r w:rsidRPr="00990182">
        <w:rPr>
          <w:rFonts w:ascii="Times New Roman" w:eastAsia="Times New Roman" w:hAnsi="Times New Roman" w:cs="Times New Roman"/>
          <w:color w:val="050505"/>
          <w:bdr w:val="none" w:sz="0" w:space="0" w:color="auto"/>
        </w:rPr>
        <w:t>ch časových kuponů v měsíční, čtvrtletní nebo roční podobě.</w:t>
      </w:r>
    </w:p>
    <w:p w14:paraId="5CEAB499" w14:textId="3E527D59" w:rsidR="00990182" w:rsidRPr="00990182" w:rsidRDefault="00990182" w:rsidP="004E0C30">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990182">
        <w:rPr>
          <w:rFonts w:ascii="Times New Roman" w:eastAsia="Times New Roman" w:hAnsi="Times New Roman" w:cs="Times New Roman"/>
          <w:color w:val="050505"/>
          <w:bdr w:val="none" w:sz="0" w:space="0" w:color="auto"/>
        </w:rPr>
        <w:t xml:space="preserve">Pravidelní cestující mezi Prahou a Mladou Boleslaví ušetří měsíčně přes 1000 Kč. </w:t>
      </w:r>
    </w:p>
    <w:p w14:paraId="331F35C3" w14:textId="0436DF6A" w:rsidR="00990182" w:rsidRPr="00990182" w:rsidRDefault="00990182" w:rsidP="004E0C30">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990182">
        <w:rPr>
          <w:rFonts w:ascii="Times New Roman" w:eastAsia="Times New Roman" w:hAnsi="Times New Roman" w:cs="Times New Roman"/>
          <w:color w:val="050505"/>
          <w:bdr w:val="none" w:sz="0" w:space="0" w:color="auto"/>
        </w:rPr>
        <w:t>Senioři nad 70 let budou moci nově cestovat v autobusových linkách PID v rámci tarifních pásem PID zdarma.</w:t>
      </w:r>
    </w:p>
    <w:p w14:paraId="356D912B" w14:textId="77777777" w:rsidR="00EC7168" w:rsidRPr="004B5A78" w:rsidRDefault="00EC7168" w:rsidP="004E0C30">
      <w:pPr>
        <w:pStyle w:val="Bezmezer"/>
        <w:spacing w:line="360" w:lineRule="auto"/>
        <w:jc w:val="both"/>
        <w:rPr>
          <w:rFonts w:ascii="Times New Roman" w:hAnsi="Times New Roman" w:cs="Times New Roman"/>
        </w:rPr>
      </w:pPr>
    </w:p>
    <w:p w14:paraId="54F91205" w14:textId="1FB42FC4" w:rsidR="00EC7168" w:rsidRPr="00EC7168" w:rsidRDefault="00EC7168" w:rsidP="004E0C30">
      <w:pPr>
        <w:pStyle w:val="Normlnweb"/>
        <w:numPr>
          <w:ilvl w:val="0"/>
          <w:numId w:val="26"/>
        </w:numPr>
        <w:shd w:val="clear" w:color="auto" w:fill="FFFFFF"/>
        <w:spacing w:before="0" w:beforeAutospacing="0" w:after="240" w:afterAutospacing="0" w:line="360" w:lineRule="auto"/>
        <w:jc w:val="both"/>
        <w:rPr>
          <w:rStyle w:val="Siln"/>
          <w:color w:val="000000"/>
          <w:sz w:val="22"/>
          <w:szCs w:val="22"/>
          <w:u w:val="single"/>
        </w:rPr>
      </w:pPr>
      <w:r w:rsidRPr="00EC7168">
        <w:rPr>
          <w:rStyle w:val="Siln"/>
          <w:color w:val="000000"/>
          <w:sz w:val="22"/>
          <w:szCs w:val="22"/>
          <w:u w:val="single"/>
        </w:rPr>
        <w:t>Středočeský kraj intenzivně podporuje projekt Milostivé léto</w:t>
      </w:r>
    </w:p>
    <w:p w14:paraId="5051C507" w14:textId="77777777" w:rsidR="000E28E3" w:rsidRPr="000E28E3" w:rsidRDefault="00EC7168" w:rsidP="000E28E3">
      <w:pPr>
        <w:pStyle w:val="Bezmezer"/>
        <w:spacing w:line="360" w:lineRule="auto"/>
        <w:jc w:val="both"/>
        <w:rPr>
          <w:rFonts w:ascii="Times New Roman" w:hAnsi="Times New Roman" w:cs="Times New Roman"/>
        </w:rPr>
      </w:pPr>
      <w:r w:rsidRPr="000E28E3">
        <w:rPr>
          <w:rStyle w:val="Siln"/>
          <w:rFonts w:ascii="Times New Roman" w:hAnsi="Times New Roman" w:cs="Times New Roman"/>
          <w:b w:val="0"/>
          <w:bCs w:val="0"/>
        </w:rPr>
        <w:t>Tato akce vyhlášená státem umožňuje lidem se zbavit vysokých exekučních poplatků, které ještě více komplikují splácení dluhu. Kromě přímé výzvy k veřejnosti se kraj obrátil také na 65 vybraných zřizovaných organizací s tím, aby se dopisem spojily se svými dlužníky a předaly jim informace ohledně možného odpuštění exekučních poplatků. Výzvu k zapojení do akce Milostivé léto obdrželo celkem 84 dlužníků, kteří se tak mohou zbavit vysokých exekučních poplatků.</w:t>
      </w:r>
    </w:p>
    <w:p w14:paraId="25EC682D" w14:textId="1651846B" w:rsidR="00EC7168" w:rsidRPr="000E28E3" w:rsidRDefault="00EC7168" w:rsidP="000E28E3">
      <w:pPr>
        <w:pStyle w:val="Bezmezer"/>
        <w:spacing w:line="360" w:lineRule="auto"/>
        <w:jc w:val="both"/>
        <w:rPr>
          <w:rFonts w:ascii="Times New Roman" w:hAnsi="Times New Roman" w:cs="Times New Roman"/>
        </w:rPr>
      </w:pPr>
      <w:r w:rsidRPr="000E28E3">
        <w:rPr>
          <w:rFonts w:ascii="Times New Roman" w:hAnsi="Times New Roman" w:cs="Times New Roman"/>
        </w:rPr>
        <w:t>Celkem 7 organizací z 65 oslovených eviduje osoby, kteří mají vůči organizaci nesplněné závazky a současně se nachází v exekuci. Tyto instituce tak napřímo dopisem oslovily dlužníky s výzvou k zapojení se do akce „Milostivé léto.“ Součástí dopisu byl také postup, jak se do akce zapojit. Největší počet exekucí eviduje Dětské centrum Kladno, a to konkrétně 56.</w:t>
      </w:r>
    </w:p>
    <w:p w14:paraId="79654A4E" w14:textId="6EB442C5" w:rsidR="00EC7168" w:rsidRDefault="00EC7168" w:rsidP="000E28E3">
      <w:pPr>
        <w:pStyle w:val="Bezmezer"/>
        <w:spacing w:line="360" w:lineRule="auto"/>
        <w:jc w:val="both"/>
        <w:rPr>
          <w:rStyle w:val="Zdraznn"/>
          <w:rFonts w:ascii="Times New Roman" w:hAnsi="Times New Roman" w:cs="Times New Roman"/>
          <w:i w:val="0"/>
          <w:iCs w:val="0"/>
        </w:rPr>
      </w:pPr>
      <w:r w:rsidRPr="000E28E3">
        <w:rPr>
          <w:rFonts w:ascii="Times New Roman" w:hAnsi="Times New Roman" w:cs="Times New Roman"/>
        </w:rPr>
        <w:t xml:space="preserve">Krajský úřad Středočeského kraje v minulosti požádal o tento krok také středočeské firmy. Středočeský kraj </w:t>
      </w:r>
      <w:r w:rsidRPr="000E28E3">
        <w:rPr>
          <w:rStyle w:val="Zdraznn"/>
          <w:rFonts w:ascii="Times New Roman" w:hAnsi="Times New Roman" w:cs="Times New Roman"/>
          <w:i w:val="0"/>
          <w:iCs w:val="0"/>
        </w:rPr>
        <w:t xml:space="preserve">spolu s Úřadem práce Středočeského kraje připravil osobní dopisy pro všechny zaměstnavatele </w:t>
      </w:r>
      <w:r w:rsidRPr="000E28E3">
        <w:rPr>
          <w:rStyle w:val="Zdraznn"/>
          <w:rFonts w:ascii="Times New Roman" w:hAnsi="Times New Roman" w:cs="Times New Roman"/>
          <w:i w:val="0"/>
          <w:iCs w:val="0"/>
        </w:rPr>
        <w:lastRenderedPageBreak/>
        <w:t xml:space="preserve">ve Středočeském kraji. Firmám byl kromě návodu pro zaměstnance zaslán také návrh dopisu pro exekutora, který může konkrétní zaměstnanec přímo využít. </w:t>
      </w:r>
    </w:p>
    <w:p w14:paraId="147266D2" w14:textId="77777777" w:rsidR="000E28E3" w:rsidRPr="000E28E3" w:rsidRDefault="000E28E3" w:rsidP="000E28E3">
      <w:pPr>
        <w:pStyle w:val="Bezmezer"/>
        <w:spacing w:line="360" w:lineRule="auto"/>
        <w:jc w:val="both"/>
        <w:rPr>
          <w:rFonts w:ascii="Times New Roman" w:hAnsi="Times New Roman" w:cs="Times New Roman"/>
        </w:rPr>
      </w:pPr>
    </w:p>
    <w:p w14:paraId="245CBD6D" w14:textId="28AD18A0" w:rsidR="005A07AB" w:rsidRPr="005A07AB" w:rsidRDefault="005A07AB" w:rsidP="005A07AB">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60" w:lineRule="atLeast"/>
        <w:jc w:val="both"/>
        <w:rPr>
          <w:rFonts w:ascii="Times New Roman" w:eastAsia="Times New Roman" w:hAnsi="Times New Roman" w:cs="Times New Roman"/>
          <w:b/>
          <w:bCs/>
          <w:u w:val="single"/>
          <w:bdr w:val="none" w:sz="0" w:space="0" w:color="auto"/>
        </w:rPr>
      </w:pPr>
      <w:r w:rsidRPr="005A07AB">
        <w:rPr>
          <w:rFonts w:ascii="Times New Roman" w:eastAsia="Times New Roman" w:hAnsi="Times New Roman" w:cs="Times New Roman"/>
          <w:b/>
          <w:bCs/>
          <w:u w:val="single"/>
          <w:bdr w:val="none" w:sz="0" w:space="0" w:color="auto"/>
        </w:rPr>
        <w:t xml:space="preserve">Středočeský kraj podepíše s Prahou memorandum o vzájemné </w:t>
      </w:r>
      <w:r>
        <w:rPr>
          <w:rFonts w:ascii="Times New Roman" w:eastAsia="Times New Roman" w:hAnsi="Times New Roman" w:cs="Times New Roman"/>
          <w:b/>
          <w:bCs/>
          <w:u w:val="single"/>
          <w:bdr w:val="none" w:sz="0" w:space="0" w:color="auto"/>
        </w:rPr>
        <w:t>spolupráci</w:t>
      </w:r>
    </w:p>
    <w:p w14:paraId="122F2CF5" w14:textId="0280F05F" w:rsidR="005A07AB" w:rsidRPr="005A07AB" w:rsidRDefault="005A07AB" w:rsidP="005A07AB">
      <w:pPr>
        <w:pStyle w:val="Bezmezer"/>
        <w:spacing w:line="360" w:lineRule="auto"/>
        <w:jc w:val="both"/>
        <w:rPr>
          <w:rFonts w:ascii="Times New Roman" w:hAnsi="Times New Roman" w:cs="Times New Roman"/>
          <w:bdr w:val="none" w:sz="0" w:space="0" w:color="auto"/>
        </w:rPr>
      </w:pPr>
      <w:r w:rsidRPr="005A07AB">
        <w:rPr>
          <w:rFonts w:ascii="Times New Roman" w:hAnsi="Times New Roman" w:cs="Times New Roman"/>
          <w:bdr w:val="none" w:sz="0" w:space="0" w:color="auto"/>
        </w:rPr>
        <w:t xml:space="preserve">Cílem nového memoranda </w:t>
      </w:r>
      <w:r>
        <w:rPr>
          <w:rFonts w:ascii="Times New Roman" w:hAnsi="Times New Roman" w:cs="Times New Roman"/>
          <w:bdr w:val="none" w:sz="0" w:space="0" w:color="auto"/>
        </w:rPr>
        <w:t xml:space="preserve">je </w:t>
      </w:r>
      <w:r w:rsidRPr="005A07AB">
        <w:rPr>
          <w:rFonts w:ascii="Times New Roman" w:hAnsi="Times New Roman" w:cs="Times New Roman"/>
          <w:bdr w:val="none" w:sz="0" w:space="0" w:color="auto"/>
        </w:rPr>
        <w:t>prohloubení a rozšíření dosavadní spolupráci, a to nejen v oblasti kvality života obyvatel, ale také technické a dopravní infrastruktury či například životního prostředí a školství.</w:t>
      </w:r>
    </w:p>
    <w:p w14:paraId="36DC7C96" w14:textId="0BBFBD7B" w:rsidR="005A07AB" w:rsidRPr="005A07AB" w:rsidRDefault="005A07AB" w:rsidP="005A07AB">
      <w:pPr>
        <w:pStyle w:val="Bezmezer"/>
        <w:spacing w:line="360" w:lineRule="auto"/>
        <w:jc w:val="both"/>
        <w:rPr>
          <w:rFonts w:ascii="Times New Roman" w:hAnsi="Times New Roman" w:cs="Times New Roman"/>
          <w:bdr w:val="none" w:sz="0" w:space="0" w:color="auto"/>
        </w:rPr>
      </w:pPr>
      <w:r w:rsidRPr="005A07AB">
        <w:rPr>
          <w:rFonts w:ascii="Times New Roman" w:hAnsi="Times New Roman" w:cs="Times New Roman"/>
          <w:bdr w:val="none" w:sz="0" w:space="0" w:color="auto"/>
        </w:rPr>
        <w:t>Hlavní město Praha a Středočeský kraj mají výjimečnou krajinnou, urbanistickou, socioekonomickou, kulturní i environmentální provázanost. Z tohoto důvodu je úzká spolupráce velice výhodná. </w:t>
      </w:r>
    </w:p>
    <w:p w14:paraId="43A44834" w14:textId="77777777" w:rsidR="005A07AB" w:rsidRPr="005A07AB" w:rsidRDefault="005A07AB" w:rsidP="005A07AB">
      <w:pPr>
        <w:pStyle w:val="Bezmezer"/>
        <w:spacing w:line="360" w:lineRule="auto"/>
        <w:jc w:val="both"/>
        <w:rPr>
          <w:rFonts w:ascii="Times New Roman" w:hAnsi="Times New Roman" w:cs="Times New Roman"/>
          <w:bdr w:val="none" w:sz="0" w:space="0" w:color="auto"/>
        </w:rPr>
      </w:pPr>
      <w:r w:rsidRPr="005A07AB">
        <w:rPr>
          <w:rFonts w:ascii="Times New Roman" w:hAnsi="Times New Roman" w:cs="Times New Roman"/>
          <w:bdr w:val="none" w:sz="0" w:space="0" w:color="auto"/>
        </w:rPr>
        <w:t>Memorandum zakotvuje, že vzájemná spolupráce bude pravidelně vyhodnocována na společných setkáních Rady hlavního města Prahy a Rady Středočeského kraje, která se uskuteční nejméně dvakrát v kalendářním roce. Oba kraje delegují své zástupce, kteří budou spolupráci průběžně analyzovat a navrhovat další kroky.</w:t>
      </w:r>
    </w:p>
    <w:p w14:paraId="1072D832" w14:textId="4E90062D" w:rsidR="005A07AB" w:rsidRPr="005A07AB" w:rsidRDefault="005A07AB" w:rsidP="005A07AB">
      <w:pPr>
        <w:pStyle w:val="Bezmezer"/>
        <w:spacing w:line="360" w:lineRule="auto"/>
        <w:jc w:val="both"/>
        <w:rPr>
          <w:rFonts w:ascii="Times New Roman" w:hAnsi="Times New Roman" w:cs="Times New Roman"/>
          <w:bdr w:val="none" w:sz="0" w:space="0" w:color="auto"/>
        </w:rPr>
      </w:pPr>
      <w:r w:rsidRPr="005A07AB">
        <w:rPr>
          <w:rFonts w:ascii="Times New Roman" w:hAnsi="Times New Roman" w:cs="Times New Roman"/>
          <w:bdr w:val="none" w:sz="0" w:space="0" w:color="auto"/>
        </w:rPr>
        <w:t>Regiony se také zavazují společně hledat cesty k zajištění potřebných finančních prostředků pro</w:t>
      </w:r>
      <w:r w:rsidR="00AA5744">
        <w:rPr>
          <w:rFonts w:ascii="Times New Roman" w:hAnsi="Times New Roman" w:cs="Times New Roman"/>
          <w:bdr w:val="none" w:sz="0" w:space="0" w:color="auto"/>
        </w:rPr>
        <w:t> </w:t>
      </w:r>
      <w:r w:rsidRPr="005A07AB">
        <w:rPr>
          <w:rFonts w:ascii="Times New Roman" w:hAnsi="Times New Roman" w:cs="Times New Roman"/>
          <w:bdr w:val="none" w:sz="0" w:space="0" w:color="auto"/>
        </w:rPr>
        <w:t>naplňování rozvojových cílů a priorit. Současně také koordinovat své kroky ve vztahu k evropským a národním orgánům při tvorbě národní či nadnárodní legislativy, stanovování finančních rámců a lokalizaci investičních prostředků.</w:t>
      </w:r>
    </w:p>
    <w:p w14:paraId="20DCBFD2" w14:textId="2A862E3C" w:rsidR="005A07AB" w:rsidRPr="005A07AB" w:rsidRDefault="005A07AB" w:rsidP="005A07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60" w:lineRule="atLeast"/>
        <w:jc w:val="both"/>
        <w:rPr>
          <w:rFonts w:ascii="Times New Roman" w:eastAsia="Times New Roman" w:hAnsi="Times New Roman" w:cs="Times New Roman"/>
          <w:bdr w:val="none" w:sz="0" w:space="0" w:color="auto"/>
        </w:rPr>
      </w:pPr>
      <w:r w:rsidRPr="005A07AB">
        <w:rPr>
          <w:rFonts w:ascii="Times New Roman" w:eastAsia="Times New Roman" w:hAnsi="Times New Roman" w:cs="Times New Roman"/>
          <w:bdr w:val="none" w:sz="0" w:space="0" w:color="auto"/>
        </w:rPr>
        <w:t>K podpisu memorand</w:t>
      </w:r>
      <w:r>
        <w:rPr>
          <w:rFonts w:ascii="Times New Roman" w:eastAsia="Times New Roman" w:hAnsi="Times New Roman" w:cs="Times New Roman"/>
          <w:bdr w:val="none" w:sz="0" w:space="0" w:color="auto"/>
        </w:rPr>
        <w:t>a</w:t>
      </w:r>
      <w:r w:rsidRPr="005A07AB">
        <w:rPr>
          <w:rFonts w:ascii="Times New Roman" w:eastAsia="Times New Roman" w:hAnsi="Times New Roman" w:cs="Times New Roman"/>
          <w:bdr w:val="none" w:sz="0" w:space="0" w:color="auto"/>
        </w:rPr>
        <w:t xml:space="preserve"> dojde v nejbližší možné době.</w:t>
      </w:r>
    </w:p>
    <w:p w14:paraId="70D70AA1" w14:textId="5FEB8126" w:rsidR="0039710D" w:rsidRDefault="0039710D" w:rsidP="00CC5752">
      <w:pPr>
        <w:spacing w:after="0" w:line="360" w:lineRule="auto"/>
        <w:jc w:val="both"/>
        <w:rPr>
          <w:rFonts w:ascii="Times New Roman" w:hAnsi="Times New Roman"/>
          <w:bCs/>
        </w:rPr>
      </w:pPr>
    </w:p>
    <w:p w14:paraId="68C6838A" w14:textId="3BEF8DBB" w:rsidR="000711A0" w:rsidRPr="0067724D" w:rsidRDefault="000711A0" w:rsidP="000711A0">
      <w:pPr>
        <w:pStyle w:val="Odstavecseseznamem"/>
        <w:numPr>
          <w:ilvl w:val="0"/>
          <w:numId w:val="35"/>
        </w:numPr>
        <w:spacing w:after="0" w:line="360" w:lineRule="auto"/>
        <w:jc w:val="both"/>
        <w:rPr>
          <w:rFonts w:ascii="Times New Roman" w:hAnsi="Times New Roman" w:cs="Times New Roman"/>
          <w:b/>
          <w:bCs/>
          <w:u w:val="single"/>
        </w:rPr>
      </w:pPr>
      <w:r w:rsidRPr="000711A0">
        <w:rPr>
          <w:rFonts w:ascii="Times New Roman" w:hAnsi="Times New Roman" w:cs="Times New Roman"/>
          <w:b/>
          <w:bCs/>
          <w:color w:val="050505"/>
          <w:u w:val="single"/>
        </w:rPr>
        <w:t>Ceny hejtmanky 2021</w:t>
      </w:r>
    </w:p>
    <w:p w14:paraId="701D03CA" w14:textId="77777777" w:rsidR="0067724D" w:rsidRPr="000711A0" w:rsidRDefault="0067724D" w:rsidP="00502F35">
      <w:pPr>
        <w:pStyle w:val="Odstavecseseznamem"/>
        <w:spacing w:after="0" w:line="240" w:lineRule="auto"/>
        <w:jc w:val="both"/>
        <w:rPr>
          <w:rFonts w:ascii="Times New Roman" w:hAnsi="Times New Roman" w:cs="Times New Roman"/>
          <w:b/>
          <w:bCs/>
          <w:u w:val="single"/>
        </w:rPr>
      </w:pPr>
    </w:p>
    <w:p w14:paraId="6D5969C6" w14:textId="138B5DA2" w:rsidR="000711A0" w:rsidRPr="000711A0" w:rsidRDefault="000711A0" w:rsidP="000711A0">
      <w:pPr>
        <w:pStyle w:val="Bezmezer"/>
        <w:spacing w:line="360" w:lineRule="auto"/>
        <w:jc w:val="both"/>
        <w:rPr>
          <w:rFonts w:ascii="Times New Roman" w:hAnsi="Times New Roman" w:cs="Times New Roman"/>
        </w:rPr>
      </w:pPr>
      <w:r w:rsidRPr="000711A0">
        <w:rPr>
          <w:rFonts w:ascii="Times New Roman" w:hAnsi="Times New Roman" w:cs="Times New Roman"/>
        </w:rPr>
        <w:t xml:space="preserve">Paní hejtmanka informovala o cílené manipulaci </w:t>
      </w:r>
      <w:r>
        <w:rPr>
          <w:rFonts w:ascii="Times New Roman" w:hAnsi="Times New Roman" w:cs="Times New Roman"/>
        </w:rPr>
        <w:t xml:space="preserve">s </w:t>
      </w:r>
      <w:r w:rsidRPr="000711A0">
        <w:rPr>
          <w:rFonts w:ascii="Times New Roman" w:hAnsi="Times New Roman" w:cs="Times New Roman"/>
        </w:rPr>
        <w:t>hlasování</w:t>
      </w:r>
      <w:r>
        <w:rPr>
          <w:rFonts w:ascii="Times New Roman" w:hAnsi="Times New Roman" w:cs="Times New Roman"/>
        </w:rPr>
        <w:t>m</w:t>
      </w:r>
      <w:r w:rsidRPr="000711A0">
        <w:rPr>
          <w:rFonts w:ascii="Times New Roman" w:hAnsi="Times New Roman" w:cs="Times New Roman"/>
        </w:rPr>
        <w:t xml:space="preserve">, a to i přesto, že kraj použil stejný hlasovací systém, jako se používal mnoho let před tím a který bohužel jednoduchým trikem umožnil hlasovat opakovaně z jedné IP adresy. Nyní bylo nastaveno hlasování prostřednictvím nového formuláře, kdy je potřeba zadat emailovou adresu. </w:t>
      </w:r>
    </w:p>
    <w:p w14:paraId="1A3BD46E" w14:textId="04F5C9EF" w:rsidR="000711A0" w:rsidRPr="000711A0" w:rsidRDefault="000711A0" w:rsidP="000711A0">
      <w:pPr>
        <w:pStyle w:val="Bezmezer"/>
        <w:spacing w:line="360" w:lineRule="auto"/>
        <w:jc w:val="both"/>
        <w:rPr>
          <w:rFonts w:ascii="Times New Roman" w:hAnsi="Times New Roman" w:cs="Times New Roman"/>
        </w:rPr>
      </w:pPr>
      <w:r w:rsidRPr="000711A0">
        <w:rPr>
          <w:rFonts w:ascii="Times New Roman" w:hAnsi="Times New Roman" w:cs="Times New Roman"/>
        </w:rPr>
        <w:t xml:space="preserve">Všem, kteří dosud hlasovali, se paní hejtmanka omlouvám a prosí o hlasování a dání hlasu svému favoritovi ještě jednou. </w:t>
      </w:r>
    </w:p>
    <w:p w14:paraId="0367C15A" w14:textId="2AC418F3" w:rsidR="000711A0" w:rsidRPr="000711A0" w:rsidRDefault="000711A0" w:rsidP="000711A0">
      <w:pPr>
        <w:pStyle w:val="Bezmezer"/>
        <w:spacing w:line="360" w:lineRule="auto"/>
        <w:jc w:val="both"/>
        <w:rPr>
          <w:rFonts w:ascii="Times New Roman" w:hAnsi="Times New Roman" w:cs="Times New Roman"/>
        </w:rPr>
      </w:pPr>
      <w:r w:rsidRPr="000711A0">
        <w:rPr>
          <w:rFonts w:ascii="Times New Roman" w:hAnsi="Times New Roman" w:cs="Times New Roman"/>
        </w:rPr>
        <w:t>Letos bylo nominováno celkem 36 osob (historicky nejvíce), které žijí v našem kraji nebo v náš kraj ovlivňují svým dílem či prací.</w:t>
      </w:r>
    </w:p>
    <w:p w14:paraId="7784332A" w14:textId="6D89099E" w:rsidR="000711A0" w:rsidRPr="000711A0" w:rsidRDefault="000711A0" w:rsidP="000711A0">
      <w:pPr>
        <w:pStyle w:val="Bezmezer"/>
        <w:spacing w:line="360" w:lineRule="auto"/>
        <w:jc w:val="both"/>
        <w:rPr>
          <w:rFonts w:ascii="Times New Roman" w:hAnsi="Times New Roman" w:cs="Times New Roman"/>
        </w:rPr>
      </w:pPr>
      <w:r w:rsidRPr="000711A0">
        <w:rPr>
          <w:rFonts w:ascii="Times New Roman" w:hAnsi="Times New Roman" w:cs="Times New Roman"/>
        </w:rPr>
        <w:t xml:space="preserve">Vítěze v jednotlivých kategoriích vybírá odborná porota, ale jedna kategorie </w:t>
      </w:r>
      <w:r>
        <w:rPr>
          <w:rFonts w:ascii="Times New Roman" w:hAnsi="Times New Roman" w:cs="Times New Roman"/>
        </w:rPr>
        <w:t>vybírá veřejnost – jedná se o</w:t>
      </w:r>
      <w:r w:rsidRPr="000711A0">
        <w:rPr>
          <w:rFonts w:ascii="Times New Roman" w:hAnsi="Times New Roman" w:cs="Times New Roman"/>
        </w:rPr>
        <w:t xml:space="preserve"> Cen</w:t>
      </w:r>
      <w:r>
        <w:rPr>
          <w:rFonts w:ascii="Times New Roman" w:hAnsi="Times New Roman" w:cs="Times New Roman"/>
        </w:rPr>
        <w:t>u</w:t>
      </w:r>
      <w:r w:rsidRPr="000711A0">
        <w:rPr>
          <w:rFonts w:ascii="Times New Roman" w:hAnsi="Times New Roman" w:cs="Times New Roman"/>
        </w:rPr>
        <w:t xml:space="preserve"> veřejnosti. </w:t>
      </w:r>
      <w:r>
        <w:rPr>
          <w:rFonts w:ascii="Times New Roman" w:hAnsi="Times New Roman" w:cs="Times New Roman"/>
        </w:rPr>
        <w:t>Dále paní hejtmanka sděluje, že kategorie věda, výzkum a vzdělávání je rozdělena do dvou kategorií.</w:t>
      </w:r>
    </w:p>
    <w:p w14:paraId="0210C507" w14:textId="5FAE491F" w:rsidR="000711A0" w:rsidRDefault="0067724D" w:rsidP="000711A0">
      <w:pPr>
        <w:pStyle w:val="Bezmezer"/>
        <w:spacing w:line="360" w:lineRule="auto"/>
        <w:jc w:val="both"/>
        <w:rPr>
          <w:rFonts w:ascii="Times New Roman" w:hAnsi="Times New Roman" w:cs="Times New Roman"/>
        </w:rPr>
      </w:pPr>
      <w:r>
        <w:rPr>
          <w:rFonts w:ascii="Times New Roman" w:hAnsi="Times New Roman" w:cs="Times New Roman"/>
        </w:rPr>
        <w:t>O</w:t>
      </w:r>
      <w:r w:rsidR="000711A0" w:rsidRPr="000711A0">
        <w:rPr>
          <w:rFonts w:ascii="Times New Roman" w:hAnsi="Times New Roman" w:cs="Times New Roman"/>
        </w:rPr>
        <w:t xml:space="preserve">dkaz na hlasování: </w:t>
      </w:r>
      <w:hyperlink r:id="rId10" w:tgtFrame="_blank" w:history="1">
        <w:r w:rsidR="000711A0" w:rsidRPr="000711A0">
          <w:rPr>
            <w:rStyle w:val="Hypertextovodkaz"/>
            <w:rFonts w:ascii="Times New Roman" w:hAnsi="Times New Roman" w:cs="Times New Roman"/>
            <w:bdr w:val="none" w:sz="0" w:space="0" w:color="auto" w:frame="1"/>
          </w:rPr>
          <w:t>https://bit.ly/3ocQPib</w:t>
        </w:r>
      </w:hyperlink>
    </w:p>
    <w:p w14:paraId="3C3814E3" w14:textId="77777777" w:rsidR="00877C5C" w:rsidRPr="000711A0" w:rsidRDefault="00877C5C" w:rsidP="000711A0">
      <w:pPr>
        <w:pStyle w:val="Bezmezer"/>
        <w:spacing w:line="360" w:lineRule="auto"/>
        <w:jc w:val="both"/>
        <w:rPr>
          <w:rFonts w:ascii="Times New Roman" w:hAnsi="Times New Roman" w:cs="Times New Roman"/>
        </w:rPr>
      </w:pPr>
    </w:p>
    <w:p w14:paraId="05B8062D" w14:textId="6276267D" w:rsidR="000711A0" w:rsidRDefault="00877C5C" w:rsidP="00807CC6">
      <w:pPr>
        <w:pStyle w:val="Odstavecseseznamem"/>
        <w:numPr>
          <w:ilvl w:val="0"/>
          <w:numId w:val="42"/>
        </w:numPr>
        <w:spacing w:after="0" w:line="360" w:lineRule="auto"/>
        <w:jc w:val="both"/>
        <w:rPr>
          <w:rFonts w:ascii="Times New Roman" w:hAnsi="Times New Roman"/>
          <w:b/>
          <w:u w:val="single"/>
        </w:rPr>
      </w:pPr>
      <w:r w:rsidRPr="00877C5C">
        <w:rPr>
          <w:rFonts w:ascii="Times New Roman" w:hAnsi="Times New Roman"/>
          <w:b/>
          <w:u w:val="single"/>
        </w:rPr>
        <w:t>Potravinová banka</w:t>
      </w:r>
      <w:r w:rsidR="00807CC6">
        <w:rPr>
          <w:rFonts w:ascii="Times New Roman" w:hAnsi="Times New Roman"/>
          <w:b/>
          <w:u w:val="single"/>
        </w:rPr>
        <w:t xml:space="preserve"> pro Prahu a Středočeský kraj</w:t>
      </w:r>
    </w:p>
    <w:p w14:paraId="07D99ECD" w14:textId="01443E6B" w:rsidR="00877C5C" w:rsidRPr="00877C5C" w:rsidRDefault="00877C5C" w:rsidP="00807CC6">
      <w:pPr>
        <w:spacing w:after="0" w:line="360" w:lineRule="auto"/>
        <w:jc w:val="both"/>
        <w:rPr>
          <w:rFonts w:ascii="Times New Roman" w:hAnsi="Times New Roman"/>
          <w:bCs/>
        </w:rPr>
      </w:pPr>
      <w:r w:rsidRPr="00877C5C">
        <w:rPr>
          <w:rFonts w:ascii="Times New Roman" w:hAnsi="Times New Roman"/>
          <w:bCs/>
        </w:rPr>
        <w:t>Paní hejtmanka informuje o návštěvě Potravinové banky</w:t>
      </w:r>
      <w:r>
        <w:rPr>
          <w:rFonts w:ascii="Times New Roman" w:hAnsi="Times New Roman"/>
          <w:bCs/>
        </w:rPr>
        <w:t xml:space="preserve"> pro Prahu a Středočeský kraj. Situace je zde velice vyhrocená, významně se zvyšuje počet lidí, kteří potřebují pomoc. Minulý rok cca 80 organizací rozváželo potravinovou pomoc do obcí a letos se </w:t>
      </w:r>
      <w:r w:rsidR="00807CC6">
        <w:rPr>
          <w:rFonts w:ascii="Times New Roman" w:hAnsi="Times New Roman"/>
          <w:bCs/>
        </w:rPr>
        <w:t xml:space="preserve">již </w:t>
      </w:r>
      <w:r>
        <w:rPr>
          <w:rFonts w:ascii="Times New Roman" w:hAnsi="Times New Roman"/>
          <w:bCs/>
        </w:rPr>
        <w:t>jedná o 260 organizací.</w:t>
      </w:r>
      <w:r w:rsidR="00807CC6">
        <w:rPr>
          <w:rFonts w:ascii="Times New Roman" w:hAnsi="Times New Roman"/>
          <w:bCs/>
        </w:rPr>
        <w:t xml:space="preserve"> Individuálních osob, kteří </w:t>
      </w:r>
      <w:r w:rsidR="00807CC6">
        <w:rPr>
          <w:rFonts w:ascii="Times New Roman" w:hAnsi="Times New Roman"/>
          <w:bCs/>
        </w:rPr>
        <w:lastRenderedPageBreak/>
        <w:t xml:space="preserve">si do potravinové banky chodilo každé úterý pro pomoc (balíček) bylo 40 a nyní cca 2 400 osob. Středočeský kraj již vloni zvýšil příspěvek potravinové bance z 500 tis. korun na 1 mil. korun. Nutné je řešit sídlo potravinové </w:t>
      </w:r>
      <w:proofErr w:type="gramStart"/>
      <w:r w:rsidR="00807CC6">
        <w:rPr>
          <w:rFonts w:ascii="Times New Roman" w:hAnsi="Times New Roman"/>
          <w:bCs/>
        </w:rPr>
        <w:t>banky - má</w:t>
      </w:r>
      <w:proofErr w:type="gramEnd"/>
      <w:r w:rsidR="00807CC6">
        <w:rPr>
          <w:rFonts w:ascii="Times New Roman" w:hAnsi="Times New Roman"/>
          <w:bCs/>
        </w:rPr>
        <w:t xml:space="preserve"> 3 sklady: Modletice, Zdiby a Letňany – sklady mají v nájmu a za sklad v Letňanech měsíčně hradí 120 tis. Kč za pronájem a 40 tis. Kč za energie. Je potřeba najít jiné velké skladové prostory.</w:t>
      </w:r>
    </w:p>
    <w:p w14:paraId="328C44AA" w14:textId="77777777" w:rsidR="0067724D" w:rsidRPr="004C10CC" w:rsidRDefault="0067724D" w:rsidP="00CC5752">
      <w:pPr>
        <w:spacing w:after="0" w:line="360" w:lineRule="auto"/>
        <w:jc w:val="both"/>
        <w:rPr>
          <w:rFonts w:ascii="Times New Roman" w:hAnsi="Times New Roman"/>
          <w:bCs/>
        </w:rPr>
      </w:pPr>
    </w:p>
    <w:p w14:paraId="25240DFF" w14:textId="26825DB0" w:rsidR="00395555" w:rsidRDefault="0039710D" w:rsidP="00395555">
      <w:pPr>
        <w:shd w:val="clear" w:color="auto" w:fill="FFFFFF"/>
        <w:spacing w:after="240" w:line="360" w:lineRule="atLeast"/>
        <w:jc w:val="both"/>
        <w:rPr>
          <w:rFonts w:ascii="Times New Roman" w:eastAsia="Times New Roman" w:hAnsi="Times New Roman" w:cs="Times New Roman"/>
          <w:b/>
          <w:bCs/>
          <w:u w:val="single"/>
        </w:rPr>
      </w:pPr>
      <w:r w:rsidRPr="00D5366C">
        <w:rPr>
          <w:rFonts w:ascii="Times New Roman" w:eastAsia="Times New Roman" w:hAnsi="Times New Roman" w:cs="Times New Roman"/>
          <w:b/>
          <w:bCs/>
          <w:u w:val="single"/>
        </w:rPr>
        <w:t>Informace ředitele Krajského úřadu Středočeského kraje</w:t>
      </w:r>
    </w:p>
    <w:p w14:paraId="5EE7B145" w14:textId="4333E358" w:rsidR="007939F1" w:rsidRPr="00877C5C" w:rsidRDefault="007939F1" w:rsidP="00877C5C">
      <w:pPr>
        <w:pStyle w:val="Bezmezer"/>
        <w:numPr>
          <w:ilvl w:val="0"/>
          <w:numId w:val="35"/>
        </w:numPr>
        <w:spacing w:line="360" w:lineRule="auto"/>
        <w:jc w:val="both"/>
        <w:rPr>
          <w:rFonts w:ascii="Times New Roman" w:hAnsi="Times New Roman" w:cs="Times New Roman"/>
          <w:b/>
          <w:bCs/>
          <w:u w:val="single"/>
        </w:rPr>
      </w:pPr>
      <w:r w:rsidRPr="00877C5C">
        <w:rPr>
          <w:rFonts w:ascii="Times New Roman" w:hAnsi="Times New Roman" w:cs="Times New Roman"/>
          <w:b/>
          <w:bCs/>
          <w:u w:val="single"/>
        </w:rPr>
        <w:t>Kontrola výkonu přenesené působnosti na obecních úřadech obcí s rozšířenou působností</w:t>
      </w:r>
    </w:p>
    <w:p w14:paraId="5113E705" w14:textId="014CF1AE" w:rsidR="007939F1" w:rsidRPr="00877C5C" w:rsidRDefault="007939F1" w:rsidP="00877C5C">
      <w:pPr>
        <w:pStyle w:val="Bezmezer"/>
        <w:spacing w:line="360" w:lineRule="auto"/>
        <w:jc w:val="both"/>
        <w:rPr>
          <w:rFonts w:ascii="Times New Roman" w:hAnsi="Times New Roman" w:cs="Times New Roman"/>
        </w:rPr>
      </w:pPr>
      <w:r w:rsidRPr="00877C5C">
        <w:rPr>
          <w:rFonts w:ascii="Times New Roman" w:hAnsi="Times New Roman" w:cs="Times New Roman"/>
        </w:rPr>
        <w:t>Pan ředitel</w:t>
      </w:r>
      <w:r w:rsidR="00877C5C" w:rsidRPr="00877C5C">
        <w:rPr>
          <w:rFonts w:ascii="Times New Roman" w:hAnsi="Times New Roman" w:cs="Times New Roman"/>
        </w:rPr>
        <w:t xml:space="preserve"> KÚSK</w:t>
      </w:r>
      <w:r w:rsidRPr="00877C5C">
        <w:rPr>
          <w:rFonts w:ascii="Times New Roman" w:hAnsi="Times New Roman" w:cs="Times New Roman"/>
        </w:rPr>
        <w:t xml:space="preserve"> informuje o připravovaném pokynu k průběhu kontrol výkonu přenesené působnosti</w:t>
      </w:r>
      <w:r w:rsidR="00877C5C" w:rsidRPr="00877C5C">
        <w:rPr>
          <w:rFonts w:ascii="Times New Roman" w:hAnsi="Times New Roman" w:cs="Times New Roman"/>
        </w:rPr>
        <w:t xml:space="preserve"> ve spolupráci s tajemníky ORP, aby byl postup pro úředníky nastaven, co nejlépe.</w:t>
      </w:r>
    </w:p>
    <w:p w14:paraId="735D0835" w14:textId="77777777" w:rsidR="00877C5C" w:rsidRPr="00877C5C" w:rsidRDefault="00877C5C" w:rsidP="00877C5C">
      <w:pPr>
        <w:pStyle w:val="Bezmezer"/>
        <w:spacing w:line="360" w:lineRule="auto"/>
        <w:jc w:val="both"/>
        <w:rPr>
          <w:rFonts w:ascii="Times New Roman" w:hAnsi="Times New Roman" w:cs="Times New Roman"/>
        </w:rPr>
      </w:pPr>
    </w:p>
    <w:p w14:paraId="60D60585" w14:textId="4EDAD8D3" w:rsidR="0039710D" w:rsidRPr="00877C5C" w:rsidRDefault="007939F1" w:rsidP="007939F1">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b/>
          <w:bCs/>
          <w:color w:val="050505"/>
          <w:u w:val="single"/>
          <w:bdr w:val="none" w:sz="0" w:space="0" w:color="auto"/>
        </w:rPr>
      </w:pPr>
      <w:r w:rsidRPr="00877C5C">
        <w:rPr>
          <w:rFonts w:ascii="Times New Roman" w:eastAsia="Times New Roman" w:hAnsi="Times New Roman" w:cs="Times New Roman"/>
          <w:b/>
          <w:bCs/>
          <w:color w:val="050505"/>
          <w:u w:val="single"/>
          <w:bdr w:val="none" w:sz="0" w:space="0" w:color="auto"/>
        </w:rPr>
        <w:t>Memorandum o vzdělávání úředníků</w:t>
      </w:r>
    </w:p>
    <w:p w14:paraId="3CBD0912" w14:textId="77777777" w:rsidR="007939F1" w:rsidRPr="00877C5C" w:rsidRDefault="007939F1" w:rsidP="007939F1">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b/>
          <w:bCs/>
          <w:color w:val="050505"/>
          <w:u w:val="single"/>
          <w:bdr w:val="none" w:sz="0" w:space="0" w:color="auto"/>
        </w:rPr>
      </w:pPr>
    </w:p>
    <w:p w14:paraId="7C531978" w14:textId="1A046DD0" w:rsidR="007939F1" w:rsidRPr="007939F1" w:rsidRDefault="0039710D" w:rsidP="007939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877C5C">
        <w:rPr>
          <w:rFonts w:ascii="Times New Roman" w:hAnsi="Times New Roman" w:cs="Times New Roman"/>
          <w:bCs/>
        </w:rPr>
        <w:t xml:space="preserve">Pan ředitel KÚSK informoval </w:t>
      </w:r>
      <w:r w:rsidR="007939F1" w:rsidRPr="00877C5C">
        <w:rPr>
          <w:rFonts w:ascii="Times New Roman" w:hAnsi="Times New Roman" w:cs="Times New Roman"/>
          <w:bCs/>
        </w:rPr>
        <w:t xml:space="preserve">o podepsaném </w:t>
      </w:r>
      <w:r w:rsidR="007939F1" w:rsidRPr="007939F1">
        <w:rPr>
          <w:rFonts w:ascii="Times New Roman" w:eastAsia="Times New Roman" w:hAnsi="Times New Roman" w:cs="Times New Roman"/>
          <w:color w:val="050505"/>
          <w:bdr w:val="none" w:sz="0" w:space="0" w:color="auto"/>
        </w:rPr>
        <w:t xml:space="preserve">Memorandu o spolupráci s </w:t>
      </w:r>
      <w:r w:rsidR="007939F1" w:rsidRPr="007939F1">
        <w:rPr>
          <w:rFonts w:ascii="Times New Roman" w:hAnsi="Times New Roman" w:cs="Times New Roman"/>
        </w:rPr>
        <w:t>Institut pro veřejnou správu Praha</w:t>
      </w:r>
      <w:r w:rsidR="007939F1" w:rsidRPr="007939F1">
        <w:rPr>
          <w:rFonts w:ascii="Times New Roman" w:eastAsia="Times New Roman" w:hAnsi="Times New Roman" w:cs="Times New Roman"/>
          <w:color w:val="050505"/>
          <w:bdr w:val="none" w:sz="0" w:space="0" w:color="auto"/>
        </w:rPr>
        <w:t xml:space="preserve"> (IVS)</w:t>
      </w:r>
      <w:r w:rsidR="007939F1" w:rsidRPr="00877C5C">
        <w:rPr>
          <w:rFonts w:ascii="Times New Roman" w:eastAsia="Times New Roman" w:hAnsi="Times New Roman" w:cs="Times New Roman"/>
          <w:color w:val="050505"/>
          <w:bdr w:val="none" w:sz="0" w:space="0" w:color="auto"/>
        </w:rPr>
        <w:t xml:space="preserve"> s </w:t>
      </w:r>
      <w:r w:rsidR="007939F1" w:rsidRPr="007939F1">
        <w:rPr>
          <w:rFonts w:ascii="Times New Roman" w:eastAsia="Times New Roman" w:hAnsi="Times New Roman" w:cs="Times New Roman"/>
          <w:color w:val="050505"/>
          <w:bdr w:val="none" w:sz="0" w:space="0" w:color="auto"/>
        </w:rPr>
        <w:t>ředitelk</w:t>
      </w:r>
      <w:r w:rsidR="007939F1" w:rsidRPr="00877C5C">
        <w:rPr>
          <w:rFonts w:ascii="Times New Roman" w:eastAsia="Times New Roman" w:hAnsi="Times New Roman" w:cs="Times New Roman"/>
          <w:color w:val="050505"/>
          <w:bdr w:val="none" w:sz="0" w:space="0" w:color="auto"/>
        </w:rPr>
        <w:t>ou</w:t>
      </w:r>
      <w:r w:rsidR="007939F1" w:rsidRPr="007939F1">
        <w:rPr>
          <w:rFonts w:ascii="Times New Roman" w:eastAsia="Times New Roman" w:hAnsi="Times New Roman" w:cs="Times New Roman"/>
          <w:color w:val="050505"/>
          <w:bdr w:val="none" w:sz="0" w:space="0" w:color="auto"/>
        </w:rPr>
        <w:t xml:space="preserve"> Institut</w:t>
      </w:r>
      <w:r w:rsidR="007939F1" w:rsidRPr="00877C5C">
        <w:rPr>
          <w:rFonts w:ascii="Times New Roman" w:eastAsia="Times New Roman" w:hAnsi="Times New Roman" w:cs="Times New Roman"/>
          <w:color w:val="050505"/>
          <w:bdr w:val="none" w:sz="0" w:space="0" w:color="auto"/>
        </w:rPr>
        <w:t>u</w:t>
      </w:r>
      <w:r w:rsidR="007939F1" w:rsidRPr="007939F1">
        <w:rPr>
          <w:rFonts w:ascii="Times New Roman" w:eastAsia="Times New Roman" w:hAnsi="Times New Roman" w:cs="Times New Roman"/>
          <w:color w:val="050505"/>
          <w:bdr w:val="none" w:sz="0" w:space="0" w:color="auto"/>
        </w:rPr>
        <w:t xml:space="preserve"> pro veřejnou správu Ann</w:t>
      </w:r>
      <w:r w:rsidR="007939F1" w:rsidRPr="00877C5C">
        <w:rPr>
          <w:rFonts w:ascii="Times New Roman" w:eastAsia="Times New Roman" w:hAnsi="Times New Roman" w:cs="Times New Roman"/>
          <w:color w:val="050505"/>
          <w:bdr w:val="none" w:sz="0" w:space="0" w:color="auto"/>
        </w:rPr>
        <w:t>ou</w:t>
      </w:r>
      <w:r w:rsidR="007939F1" w:rsidRPr="007939F1">
        <w:rPr>
          <w:rFonts w:ascii="Times New Roman" w:eastAsia="Times New Roman" w:hAnsi="Times New Roman" w:cs="Times New Roman"/>
          <w:color w:val="050505"/>
          <w:bdr w:val="none" w:sz="0" w:space="0" w:color="auto"/>
        </w:rPr>
        <w:t xml:space="preserve"> Doležalov</w:t>
      </w:r>
      <w:r w:rsidR="007939F1" w:rsidRPr="00877C5C">
        <w:rPr>
          <w:rFonts w:ascii="Times New Roman" w:eastAsia="Times New Roman" w:hAnsi="Times New Roman" w:cs="Times New Roman"/>
          <w:color w:val="050505"/>
          <w:bdr w:val="none" w:sz="0" w:space="0" w:color="auto"/>
        </w:rPr>
        <w:t>ou.</w:t>
      </w:r>
    </w:p>
    <w:p w14:paraId="0FC2C3A2" w14:textId="01D98DB4" w:rsidR="007939F1" w:rsidRPr="007939F1" w:rsidRDefault="007939F1" w:rsidP="007939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050505"/>
          <w:bdr w:val="none" w:sz="0" w:space="0" w:color="auto"/>
        </w:rPr>
      </w:pPr>
      <w:r w:rsidRPr="00877C5C">
        <w:rPr>
          <w:rFonts w:ascii="Times New Roman" w:eastAsia="Times New Roman" w:hAnsi="Times New Roman" w:cs="Times New Roman"/>
          <w:color w:val="050505"/>
          <w:bdr w:val="none" w:sz="0" w:space="0" w:color="auto"/>
        </w:rPr>
        <w:t xml:space="preserve">Memorandum se </w:t>
      </w:r>
      <w:r w:rsidRPr="007939F1">
        <w:rPr>
          <w:rFonts w:ascii="Times New Roman" w:eastAsia="Times New Roman" w:hAnsi="Times New Roman" w:cs="Times New Roman"/>
          <w:color w:val="050505"/>
          <w:bdr w:val="none" w:sz="0" w:space="0" w:color="auto"/>
        </w:rPr>
        <w:t xml:space="preserve">zaměřuje na spolupráci při zajišťování vzdělávání úředníků a zaměstnanců územních samosprávných celků. </w:t>
      </w:r>
      <w:r w:rsidRPr="00877C5C">
        <w:rPr>
          <w:rFonts w:ascii="Times New Roman" w:eastAsia="Times New Roman" w:hAnsi="Times New Roman" w:cs="Times New Roman"/>
          <w:color w:val="050505"/>
          <w:bdr w:val="none" w:sz="0" w:space="0" w:color="auto"/>
        </w:rPr>
        <w:t>Z</w:t>
      </w:r>
      <w:r w:rsidRPr="007939F1">
        <w:rPr>
          <w:rFonts w:ascii="Times New Roman" w:eastAsia="Times New Roman" w:hAnsi="Times New Roman" w:cs="Times New Roman"/>
          <w:color w:val="050505"/>
          <w:bdr w:val="none" w:sz="0" w:space="0" w:color="auto"/>
        </w:rPr>
        <w:t>ahrnuje například to, že IVS bude na základě vzdělávacích potřeb úřadu vytvářet a uskutečňovat aktuální vzdělávací programy průběžného a manažerského vzdělávání pro</w:t>
      </w:r>
      <w:r w:rsidR="00502F35">
        <w:rPr>
          <w:rFonts w:ascii="Times New Roman" w:eastAsia="Times New Roman" w:hAnsi="Times New Roman" w:cs="Times New Roman"/>
          <w:color w:val="050505"/>
          <w:bdr w:val="none" w:sz="0" w:space="0" w:color="auto"/>
        </w:rPr>
        <w:t> </w:t>
      </w:r>
      <w:r w:rsidRPr="007939F1">
        <w:rPr>
          <w:rFonts w:ascii="Times New Roman" w:eastAsia="Times New Roman" w:hAnsi="Times New Roman" w:cs="Times New Roman"/>
          <w:color w:val="050505"/>
          <w:bdr w:val="none" w:sz="0" w:space="0" w:color="auto"/>
        </w:rPr>
        <w:t>úředníky.</w:t>
      </w:r>
      <w:r w:rsidRPr="00877C5C">
        <w:rPr>
          <w:rFonts w:ascii="Times New Roman" w:eastAsia="Times New Roman" w:hAnsi="Times New Roman" w:cs="Times New Roman"/>
          <w:color w:val="050505"/>
          <w:bdr w:val="none" w:sz="0" w:space="0" w:color="auto"/>
        </w:rPr>
        <w:t xml:space="preserve"> </w:t>
      </w:r>
      <w:r w:rsidRPr="007939F1">
        <w:rPr>
          <w:rFonts w:ascii="Times New Roman" w:eastAsia="Times New Roman" w:hAnsi="Times New Roman" w:cs="Times New Roman"/>
          <w:color w:val="050505"/>
          <w:bdr w:val="none" w:sz="0" w:space="0" w:color="auto"/>
        </w:rPr>
        <w:t>Také bude spolupracovat na zajištění tvorby metodiky vzdělávacích programů, lektorské zajištění a administrativu spojenou s umožněním vzdělávacích aktivit</w:t>
      </w:r>
      <w:r w:rsidRPr="00877C5C">
        <w:rPr>
          <w:rFonts w:ascii="Times New Roman" w:eastAsia="Times New Roman" w:hAnsi="Times New Roman" w:cs="Times New Roman"/>
          <w:color w:val="050505"/>
          <w:bdr w:val="none" w:sz="0" w:space="0" w:color="auto"/>
        </w:rPr>
        <w:t>. Dále pan ředitel sděluje, že je možné tuto spolupráci využít pro vzdělávání úředníků v rámci ORP.</w:t>
      </w:r>
    </w:p>
    <w:p w14:paraId="0D9E9A48" w14:textId="5310BF61" w:rsidR="0039710D" w:rsidRPr="00877C5C" w:rsidRDefault="0039710D" w:rsidP="00395555">
      <w:pPr>
        <w:spacing w:after="0" w:line="360" w:lineRule="auto"/>
        <w:jc w:val="both"/>
        <w:rPr>
          <w:rFonts w:ascii="Times New Roman" w:hAnsi="Times New Roman" w:cs="Times New Roman"/>
          <w:bCs/>
        </w:rPr>
      </w:pPr>
    </w:p>
    <w:p w14:paraId="448ADC42" w14:textId="60B1FE34" w:rsidR="00877C5C" w:rsidRPr="00877C5C" w:rsidRDefault="00877C5C" w:rsidP="00395555">
      <w:pPr>
        <w:spacing w:after="0" w:line="360" w:lineRule="auto"/>
        <w:jc w:val="both"/>
        <w:rPr>
          <w:rFonts w:ascii="Times New Roman" w:hAnsi="Times New Roman" w:cs="Times New Roman"/>
          <w:b/>
        </w:rPr>
      </w:pPr>
      <w:r w:rsidRPr="00877C5C">
        <w:rPr>
          <w:rFonts w:ascii="Times New Roman" w:hAnsi="Times New Roman" w:cs="Times New Roman"/>
          <w:b/>
        </w:rPr>
        <w:t xml:space="preserve">Provoz Krajského úřadu Středočeského kraje nebude během vánočních svátku nijak omezen, přerušen. </w:t>
      </w:r>
    </w:p>
    <w:p w14:paraId="00539E45" w14:textId="77777777" w:rsidR="00333ECE" w:rsidRPr="00D5366C" w:rsidRDefault="00333ECE" w:rsidP="000A4821">
      <w:pPr>
        <w:spacing w:after="0" w:line="360" w:lineRule="auto"/>
        <w:jc w:val="both"/>
        <w:rPr>
          <w:rFonts w:ascii="Times New Roman" w:hAnsi="Times New Roman"/>
          <w:bCs/>
        </w:rPr>
      </w:pPr>
    </w:p>
    <w:p w14:paraId="37BB07B5" w14:textId="77777777" w:rsidR="00376031" w:rsidRPr="00027289" w:rsidRDefault="00376031" w:rsidP="00376031">
      <w:pPr>
        <w:spacing w:before="240"/>
        <w:jc w:val="both"/>
        <w:rPr>
          <w:rStyle w:val="dn"/>
          <w:rFonts w:ascii="Times New Roman" w:eastAsia="Times New Roman" w:hAnsi="Times New Roman" w:cs="Times New Roman"/>
          <w:b/>
          <w:bCs/>
          <w:u w:val="single"/>
          <w:shd w:val="clear" w:color="auto" w:fill="FFFFFF"/>
        </w:rPr>
      </w:pPr>
      <w:r w:rsidRPr="00027289">
        <w:rPr>
          <w:rStyle w:val="dn"/>
          <w:rFonts w:ascii="Times New Roman" w:hAnsi="Times New Roman"/>
          <w:b/>
          <w:bCs/>
          <w:u w:val="single"/>
          <w:shd w:val="clear" w:color="auto" w:fill="FFFFFF"/>
        </w:rPr>
        <w:t>DISKUZE</w:t>
      </w:r>
    </w:p>
    <w:p w14:paraId="0A589F3C" w14:textId="58E2DE7C" w:rsidR="00096E37" w:rsidRPr="003D471E" w:rsidRDefault="003D471E" w:rsidP="00096E37">
      <w:pPr>
        <w:pStyle w:val="Bezmezer"/>
        <w:numPr>
          <w:ilvl w:val="0"/>
          <w:numId w:val="21"/>
        </w:numPr>
        <w:spacing w:line="360" w:lineRule="auto"/>
        <w:jc w:val="both"/>
        <w:rPr>
          <w:rFonts w:ascii="Times New Roman" w:hAnsi="Times New Roman" w:cs="Times New Roman"/>
          <w:color w:val="auto"/>
          <w:shd w:val="clear" w:color="auto" w:fill="FFFFFF"/>
        </w:rPr>
      </w:pPr>
      <w:r w:rsidRPr="003D471E">
        <w:rPr>
          <w:rStyle w:val="dn"/>
          <w:rFonts w:ascii="Times New Roman" w:hAnsi="Times New Roman" w:cs="Times New Roman"/>
          <w:color w:val="auto"/>
          <w:shd w:val="clear" w:color="auto" w:fill="FFFFFF"/>
        </w:rPr>
        <w:t>paní místostarostka Brožíková (Příbram – se dotázala na pilotní projekt škol na řešení situace s výskytem pozitivních osob ve školách. Paní hejtmanka sděluje, že tento pilotní projekt řídí MŠMT ve spolupráci s </w:t>
      </w:r>
      <w:proofErr w:type="spellStart"/>
      <w:r w:rsidRPr="003D471E">
        <w:rPr>
          <w:rStyle w:val="dn"/>
          <w:rFonts w:ascii="Times New Roman" w:hAnsi="Times New Roman" w:cs="Times New Roman"/>
          <w:color w:val="auto"/>
          <w:shd w:val="clear" w:color="auto" w:fill="FFFFFF"/>
        </w:rPr>
        <w:t>MZd</w:t>
      </w:r>
      <w:proofErr w:type="spellEnd"/>
      <w:r w:rsidRPr="003D471E">
        <w:rPr>
          <w:rStyle w:val="dn"/>
          <w:rFonts w:ascii="Times New Roman" w:hAnsi="Times New Roman" w:cs="Times New Roman"/>
          <w:color w:val="auto"/>
          <w:shd w:val="clear" w:color="auto" w:fill="FFFFFF"/>
        </w:rPr>
        <w:t xml:space="preserve"> ČR.  Ve Středočeském kraji probíhá </w:t>
      </w:r>
      <w:r>
        <w:rPr>
          <w:rStyle w:val="dn"/>
          <w:rFonts w:ascii="Times New Roman" w:hAnsi="Times New Roman" w:cs="Times New Roman"/>
          <w:color w:val="auto"/>
          <w:shd w:val="clear" w:color="auto" w:fill="FFFFFF"/>
        </w:rPr>
        <w:t xml:space="preserve">tento projekt </w:t>
      </w:r>
      <w:r w:rsidRPr="003D471E">
        <w:rPr>
          <w:rFonts w:ascii="Times New Roman" w:hAnsi="Times New Roman" w:cs="Times New Roman"/>
        </w:rPr>
        <w:t>o</w:t>
      </w:r>
      <w:r w:rsidR="00096E37" w:rsidRPr="003D471E">
        <w:rPr>
          <w:rFonts w:ascii="Times New Roman" w:hAnsi="Times New Roman" w:cs="Times New Roman"/>
        </w:rPr>
        <w:t>d 13.</w:t>
      </w:r>
      <w:r>
        <w:rPr>
          <w:rFonts w:ascii="Times New Roman" w:hAnsi="Times New Roman" w:cs="Times New Roman"/>
        </w:rPr>
        <w:t xml:space="preserve"> </w:t>
      </w:r>
      <w:r w:rsidR="00096E37" w:rsidRPr="003D471E">
        <w:rPr>
          <w:rFonts w:ascii="Times New Roman" w:hAnsi="Times New Roman" w:cs="Times New Roman"/>
        </w:rPr>
        <w:t xml:space="preserve">12. </w:t>
      </w:r>
      <w:r w:rsidRPr="003D471E">
        <w:rPr>
          <w:rFonts w:ascii="Times New Roman" w:hAnsi="Times New Roman" w:cs="Times New Roman"/>
        </w:rPr>
        <w:t xml:space="preserve">2021 </w:t>
      </w:r>
      <w:r w:rsidR="00096E37" w:rsidRPr="003D471E">
        <w:rPr>
          <w:rFonts w:ascii="Times New Roman" w:hAnsi="Times New Roman" w:cs="Times New Roman"/>
        </w:rPr>
        <w:t>v 6 školách (ZŠ Sadská, ZŠ Pečky, Gymnázium Nymburk, Gymnázium a SOŠE Kralupy nad Vltavou, ZŠ Benátky nad Jizerou a ZŠ T.G.M. Milovice). Mělo by dojít ke zjednodušení komunikace se školami. Škola ve spolupráci s KHS vytipuje rizikové kontakty a následně již přes program Bakalář komunikuje přímo s </w:t>
      </w:r>
      <w:proofErr w:type="spellStart"/>
      <w:r w:rsidR="00096E37" w:rsidRPr="003D471E">
        <w:rPr>
          <w:rFonts w:ascii="Times New Roman" w:hAnsi="Times New Roman" w:cs="Times New Roman"/>
        </w:rPr>
        <w:t>Daktelou</w:t>
      </w:r>
      <w:proofErr w:type="spellEnd"/>
      <w:r w:rsidR="00096E37" w:rsidRPr="003D471E">
        <w:rPr>
          <w:rFonts w:ascii="Times New Roman" w:hAnsi="Times New Roman" w:cs="Times New Roman"/>
        </w:rPr>
        <w:t>, která zajišťuje jejich vytrasování a vystavení žádanek na testování, příp. OČR. Zatím zkušenosti se 2</w:t>
      </w:r>
      <w:r w:rsidR="00AA5744">
        <w:rPr>
          <w:rFonts w:ascii="Times New Roman" w:hAnsi="Times New Roman" w:cs="Times New Roman"/>
        </w:rPr>
        <w:t> </w:t>
      </w:r>
      <w:r w:rsidR="00096E37" w:rsidRPr="003D471E">
        <w:rPr>
          <w:rFonts w:ascii="Times New Roman" w:hAnsi="Times New Roman" w:cs="Times New Roman"/>
        </w:rPr>
        <w:t>školami, nastavené postupy fungují.</w:t>
      </w:r>
    </w:p>
    <w:p w14:paraId="5BBB996D" w14:textId="46F9BEAB" w:rsidR="00096E37" w:rsidRDefault="00096E37" w:rsidP="0046196C">
      <w:pPr>
        <w:pStyle w:val="Bezmezer"/>
        <w:spacing w:line="360" w:lineRule="auto"/>
        <w:jc w:val="both"/>
        <w:rPr>
          <w:rStyle w:val="dn"/>
          <w:rFonts w:ascii="Times New Roman" w:hAnsi="Times New Roman" w:cs="Times New Roman"/>
          <w:color w:val="auto"/>
          <w:shd w:val="clear" w:color="auto" w:fill="FFFFFF"/>
        </w:rPr>
      </w:pPr>
    </w:p>
    <w:p w14:paraId="76147851" w14:textId="77777777" w:rsidR="00096E37" w:rsidRDefault="00096E37" w:rsidP="0046196C">
      <w:pPr>
        <w:pStyle w:val="Bezmezer"/>
        <w:spacing w:line="360" w:lineRule="auto"/>
        <w:jc w:val="both"/>
        <w:rPr>
          <w:rStyle w:val="dn"/>
          <w:rFonts w:ascii="Times New Roman" w:eastAsia="Times New Roman" w:hAnsi="Times New Roman" w:cs="Times New Roman"/>
          <w:shd w:val="clear" w:color="auto" w:fill="FFFFFF"/>
        </w:rPr>
      </w:pPr>
    </w:p>
    <w:p w14:paraId="6E56C822" w14:textId="77777777" w:rsidR="00592CCE" w:rsidRPr="00641F48" w:rsidRDefault="004D3051" w:rsidP="00376031">
      <w:pPr>
        <w:pStyle w:val="Bezmezer"/>
        <w:spacing w:line="360" w:lineRule="auto"/>
        <w:jc w:val="both"/>
        <w:rPr>
          <w:rStyle w:val="dn"/>
          <w:rFonts w:ascii="Times New Roman" w:eastAsia="Times New Roman" w:hAnsi="Times New Roman" w:cs="Times New Roman"/>
          <w:shd w:val="clear" w:color="auto" w:fill="FFFFFF"/>
        </w:rPr>
      </w:pPr>
      <w:r w:rsidRPr="00641F48">
        <w:rPr>
          <w:rStyle w:val="dn"/>
          <w:rFonts w:ascii="Times New Roman" w:eastAsia="Times New Roman" w:hAnsi="Times New Roman" w:cs="Times New Roman"/>
          <w:shd w:val="clear" w:color="auto" w:fill="FFFFFF"/>
        </w:rPr>
        <w:lastRenderedPageBreak/>
        <w:t>Paní hejtmanka vyzvala starosty ORP o možné zasílání témat, dotazů již před videokonferenčním jednáním</w:t>
      </w:r>
      <w:r w:rsidR="00FB57FE" w:rsidRPr="00641F48">
        <w:rPr>
          <w:rStyle w:val="dn"/>
          <w:rFonts w:ascii="Times New Roman" w:eastAsia="Times New Roman" w:hAnsi="Times New Roman" w:cs="Times New Roman"/>
          <w:shd w:val="clear" w:color="auto" w:fill="FFFFFF"/>
        </w:rPr>
        <w:t xml:space="preserve"> nebo také o zaslání podnětů, které by bylo dobré zveřejnit v našem newsletteru pro obce.</w:t>
      </w:r>
    </w:p>
    <w:p w14:paraId="1248C3DB" w14:textId="7BF219D8" w:rsidR="004D3051" w:rsidRDefault="00FB57FE" w:rsidP="00376031">
      <w:pPr>
        <w:pStyle w:val="Bezmezer"/>
        <w:spacing w:line="360" w:lineRule="auto"/>
        <w:jc w:val="both"/>
        <w:rPr>
          <w:rStyle w:val="dn"/>
          <w:rFonts w:ascii="Times New Roman" w:eastAsia="Times New Roman" w:hAnsi="Times New Roman" w:cs="Times New Roman"/>
          <w:shd w:val="clear" w:color="auto" w:fill="FFFFFF"/>
        </w:rPr>
      </w:pPr>
      <w:r w:rsidRPr="00641F48">
        <w:rPr>
          <w:rStyle w:val="dn"/>
          <w:rFonts w:ascii="Times New Roman" w:eastAsia="Times New Roman" w:hAnsi="Times New Roman" w:cs="Times New Roman"/>
          <w:shd w:val="clear" w:color="auto" w:fill="FFFFFF"/>
        </w:rPr>
        <w:t xml:space="preserve"> </w:t>
      </w:r>
    </w:p>
    <w:p w14:paraId="4E5F8B94" w14:textId="031E82AF" w:rsidR="003640ED" w:rsidRDefault="003640ED" w:rsidP="00376031">
      <w:pPr>
        <w:pStyle w:val="Bezmezer"/>
        <w:spacing w:line="360" w:lineRule="auto"/>
        <w:jc w:val="both"/>
        <w:rPr>
          <w:rStyle w:val="dn"/>
          <w:rFonts w:ascii="Times New Roman" w:eastAsia="Times New Roman" w:hAnsi="Times New Roman" w:cs="Times New Roman"/>
          <w:shd w:val="clear" w:color="auto" w:fill="FFFFFF"/>
        </w:rPr>
      </w:pPr>
      <w:r>
        <w:rPr>
          <w:rStyle w:val="dn"/>
          <w:rFonts w:ascii="Times New Roman" w:eastAsia="Times New Roman" w:hAnsi="Times New Roman" w:cs="Times New Roman"/>
          <w:shd w:val="clear" w:color="auto" w:fill="FFFFFF"/>
        </w:rPr>
        <w:t>Paní hejtmanka pop</w:t>
      </w:r>
      <w:r w:rsidR="00395555">
        <w:rPr>
          <w:rStyle w:val="dn"/>
          <w:rFonts w:ascii="Times New Roman" w:eastAsia="Times New Roman" w:hAnsi="Times New Roman" w:cs="Times New Roman"/>
          <w:shd w:val="clear" w:color="auto" w:fill="FFFFFF"/>
        </w:rPr>
        <w:t>řála všem starostům krásné prožití vánočních svátků a hodně zdraví v novém roce.</w:t>
      </w:r>
    </w:p>
    <w:p w14:paraId="448816DE" w14:textId="77777777" w:rsidR="00502F35" w:rsidRPr="00641F48" w:rsidRDefault="00502F35" w:rsidP="00376031">
      <w:pPr>
        <w:pStyle w:val="Bezmezer"/>
        <w:spacing w:line="360" w:lineRule="auto"/>
        <w:jc w:val="both"/>
        <w:rPr>
          <w:rStyle w:val="dn"/>
          <w:rFonts w:ascii="Times New Roman" w:eastAsia="Times New Roman" w:hAnsi="Times New Roman" w:cs="Times New Roman"/>
          <w:shd w:val="clear" w:color="auto" w:fill="FFFFFF"/>
        </w:rPr>
      </w:pPr>
    </w:p>
    <w:p w14:paraId="0C8E53A5" w14:textId="4645F464" w:rsidR="00376031" w:rsidRPr="00641F48" w:rsidRDefault="00376031" w:rsidP="00376031">
      <w:pPr>
        <w:pStyle w:val="Bezmezer"/>
        <w:jc w:val="both"/>
        <w:rPr>
          <w:rStyle w:val="dn"/>
          <w:rFonts w:ascii="Times New Roman" w:eastAsia="Times New Roman" w:hAnsi="Times New Roman" w:cs="Times New Roman"/>
          <w:b/>
          <w:bCs/>
        </w:rPr>
      </w:pPr>
      <w:r w:rsidRPr="00641F48">
        <w:rPr>
          <w:rStyle w:val="dn"/>
          <w:rFonts w:ascii="Times New Roman" w:hAnsi="Times New Roman"/>
          <w:b/>
          <w:bCs/>
        </w:rPr>
        <w:t>Příští videokonferenční jednání se starosty ORP</w:t>
      </w:r>
      <w:r w:rsidR="00236F6E" w:rsidRPr="00641F48">
        <w:rPr>
          <w:rStyle w:val="dn"/>
          <w:rFonts w:ascii="Times New Roman" w:hAnsi="Times New Roman"/>
          <w:b/>
          <w:bCs/>
        </w:rPr>
        <w:t xml:space="preserve"> se uskuteční </w:t>
      </w:r>
      <w:r w:rsidR="00096E37" w:rsidRPr="00641F48">
        <w:rPr>
          <w:rStyle w:val="dn"/>
          <w:rFonts w:ascii="Times New Roman" w:hAnsi="Times New Roman"/>
          <w:b/>
          <w:bCs/>
        </w:rPr>
        <w:t xml:space="preserve">v lednu 2022, termín bude </w:t>
      </w:r>
      <w:proofErr w:type="gramStart"/>
      <w:r w:rsidR="00096E37" w:rsidRPr="00641F48">
        <w:rPr>
          <w:rStyle w:val="dn"/>
          <w:rFonts w:ascii="Times New Roman" w:hAnsi="Times New Roman"/>
          <w:b/>
          <w:bCs/>
        </w:rPr>
        <w:t>upřesněn</w:t>
      </w:r>
      <w:r w:rsidRPr="00641F48">
        <w:rPr>
          <w:rStyle w:val="dn"/>
          <w:rFonts w:ascii="Times New Roman" w:hAnsi="Times New Roman"/>
          <w:b/>
          <w:bCs/>
        </w:rPr>
        <w:t xml:space="preserve"> - </w:t>
      </w:r>
      <w:r w:rsidR="004C609E" w:rsidRPr="00641F48">
        <w:rPr>
          <w:rStyle w:val="dn"/>
          <w:rFonts w:ascii="Times New Roman" w:hAnsi="Times New Roman"/>
          <w:b/>
          <w:bCs/>
        </w:rPr>
        <w:t>link</w:t>
      </w:r>
      <w:proofErr w:type="gramEnd"/>
      <w:r w:rsidRPr="00641F48">
        <w:rPr>
          <w:rStyle w:val="dn"/>
          <w:rFonts w:ascii="Times New Roman" w:hAnsi="Times New Roman"/>
          <w:b/>
          <w:bCs/>
        </w:rPr>
        <w:t xml:space="preserve"> bude opět zaslán přes </w:t>
      </w:r>
      <w:proofErr w:type="spellStart"/>
      <w:r w:rsidRPr="00641F48">
        <w:rPr>
          <w:rStyle w:val="dn"/>
          <w:rFonts w:ascii="Times New Roman" w:hAnsi="Times New Roman"/>
          <w:b/>
          <w:bCs/>
        </w:rPr>
        <w:t>Teams</w:t>
      </w:r>
      <w:proofErr w:type="spellEnd"/>
      <w:r w:rsidRPr="00641F48">
        <w:rPr>
          <w:rStyle w:val="dn"/>
          <w:rFonts w:ascii="Times New Roman" w:hAnsi="Times New Roman"/>
          <w:b/>
          <w:bCs/>
        </w:rPr>
        <w:t>.</w:t>
      </w:r>
    </w:p>
    <w:p w14:paraId="6EA8D9C1" w14:textId="77777777" w:rsidR="00621D5D" w:rsidRPr="00641F48" w:rsidRDefault="00621D5D">
      <w:pPr>
        <w:pStyle w:val="Bezmezer"/>
        <w:jc w:val="both"/>
        <w:rPr>
          <w:rStyle w:val="dn"/>
          <w:rFonts w:ascii="Times New Roman" w:eastAsia="Times New Roman" w:hAnsi="Times New Roman" w:cs="Times New Roman"/>
          <w:b/>
          <w:bCs/>
          <w:u w:val="single"/>
        </w:rPr>
      </w:pPr>
    </w:p>
    <w:p w14:paraId="6B974077" w14:textId="77777777" w:rsidR="002861B1" w:rsidRPr="00641F48" w:rsidRDefault="002861B1">
      <w:pPr>
        <w:pStyle w:val="Bezmezer"/>
        <w:jc w:val="both"/>
        <w:rPr>
          <w:rStyle w:val="dn"/>
          <w:rFonts w:ascii="Times New Roman" w:eastAsia="Times New Roman" w:hAnsi="Times New Roman" w:cs="Times New Roman"/>
          <w:b/>
          <w:bCs/>
          <w:u w:val="single"/>
        </w:rPr>
      </w:pPr>
    </w:p>
    <w:p w14:paraId="5EB6B4BA" w14:textId="77777777" w:rsidR="00621D5D" w:rsidRPr="00641F48" w:rsidRDefault="00A85E91">
      <w:pPr>
        <w:pStyle w:val="Bezmezer"/>
        <w:jc w:val="both"/>
        <w:rPr>
          <w:rStyle w:val="dn"/>
          <w:rFonts w:ascii="Times New Roman" w:hAnsi="Times New Roman"/>
        </w:rPr>
      </w:pPr>
      <w:r w:rsidRPr="00641F48">
        <w:rPr>
          <w:rStyle w:val="dn"/>
          <w:rFonts w:ascii="Times New Roman" w:hAnsi="Times New Roman"/>
        </w:rPr>
        <w:t>Zapsala: Ing. Martina Himmelová</w:t>
      </w:r>
    </w:p>
    <w:p w14:paraId="124784B7" w14:textId="77777777" w:rsidR="00472B89" w:rsidRPr="00641F48" w:rsidRDefault="00472B89">
      <w:pPr>
        <w:pStyle w:val="Bezmezer"/>
        <w:jc w:val="both"/>
        <w:rPr>
          <w:rStyle w:val="dn"/>
          <w:rFonts w:ascii="Times New Roman" w:hAnsi="Times New Roman"/>
        </w:rPr>
      </w:pPr>
    </w:p>
    <w:p w14:paraId="2490FE95" w14:textId="77777777" w:rsidR="002861B1" w:rsidRPr="00641F48" w:rsidRDefault="002861B1">
      <w:pPr>
        <w:pStyle w:val="Bezmezer"/>
        <w:jc w:val="both"/>
        <w:rPr>
          <w:rStyle w:val="dn"/>
          <w:rFonts w:ascii="Times New Roman" w:hAnsi="Times New Roman"/>
        </w:rPr>
      </w:pPr>
    </w:p>
    <w:p w14:paraId="69835C97" w14:textId="77777777" w:rsidR="002861B1" w:rsidRPr="00641F48" w:rsidRDefault="002861B1">
      <w:pPr>
        <w:pStyle w:val="Bezmezer"/>
        <w:jc w:val="both"/>
        <w:rPr>
          <w:rStyle w:val="dn"/>
          <w:rFonts w:ascii="Times New Roman" w:hAnsi="Times New Roman"/>
        </w:rPr>
      </w:pPr>
    </w:p>
    <w:p w14:paraId="5CBB1202" w14:textId="77777777" w:rsidR="00472B89" w:rsidRPr="00641F48" w:rsidRDefault="00472B89">
      <w:pPr>
        <w:pStyle w:val="Bezmezer"/>
        <w:jc w:val="both"/>
        <w:rPr>
          <w:rStyle w:val="dn"/>
          <w:rFonts w:ascii="Times New Roman" w:hAnsi="Times New Roman"/>
        </w:rPr>
      </w:pPr>
    </w:p>
    <w:p w14:paraId="0FAEB30B" w14:textId="7BB8EB66" w:rsidR="00472B89" w:rsidRDefault="00593D7D">
      <w:pPr>
        <w:pStyle w:val="Bezmezer"/>
        <w:jc w:val="both"/>
        <w:rPr>
          <w:rStyle w:val="dn"/>
          <w:rFonts w:ascii="Times New Roman" w:hAnsi="Times New Roman"/>
          <w:b/>
          <w:bCs/>
          <w:u w:val="single"/>
        </w:rPr>
      </w:pPr>
      <w:r w:rsidRPr="00641F48">
        <w:rPr>
          <w:rStyle w:val="dn"/>
          <w:rFonts w:ascii="Times New Roman" w:hAnsi="Times New Roman"/>
          <w:b/>
          <w:bCs/>
          <w:u w:val="single"/>
        </w:rPr>
        <w:t>Přílohy</w:t>
      </w:r>
      <w:r w:rsidR="00472B89" w:rsidRPr="00641F48">
        <w:rPr>
          <w:rStyle w:val="dn"/>
          <w:rFonts w:ascii="Times New Roman" w:hAnsi="Times New Roman"/>
          <w:b/>
          <w:bCs/>
          <w:u w:val="single"/>
        </w:rPr>
        <w:t xml:space="preserve"> zápisu:</w:t>
      </w:r>
    </w:p>
    <w:p w14:paraId="002BABC8" w14:textId="77777777" w:rsidR="00641F48" w:rsidRPr="00641F48" w:rsidRDefault="00641F48">
      <w:pPr>
        <w:pStyle w:val="Bezmezer"/>
        <w:jc w:val="both"/>
        <w:rPr>
          <w:rStyle w:val="dn"/>
          <w:rFonts w:ascii="Times New Roman" w:hAnsi="Times New Roman"/>
          <w:b/>
          <w:bCs/>
          <w:u w:val="single"/>
        </w:rPr>
      </w:pPr>
    </w:p>
    <w:p w14:paraId="3C175815" w14:textId="4B02384E" w:rsidR="00472B89" w:rsidRPr="00641F48" w:rsidRDefault="003D3C00" w:rsidP="00641F48">
      <w:pPr>
        <w:pStyle w:val="Bezmezer"/>
        <w:numPr>
          <w:ilvl w:val="0"/>
          <w:numId w:val="14"/>
        </w:numPr>
        <w:spacing w:line="360" w:lineRule="auto"/>
        <w:jc w:val="both"/>
      </w:pPr>
      <w:r w:rsidRPr="00641F48">
        <w:rPr>
          <w:rFonts w:ascii="Times New Roman" w:eastAsia="Times New Roman" w:hAnsi="Times New Roman" w:cs="Times New Roman"/>
        </w:rPr>
        <w:t xml:space="preserve">KHS </w:t>
      </w:r>
      <w:r w:rsidR="00472B89" w:rsidRPr="00641F48">
        <w:rPr>
          <w:rFonts w:ascii="Times New Roman" w:eastAsia="Times New Roman" w:hAnsi="Times New Roman" w:cs="Times New Roman"/>
        </w:rPr>
        <w:t>Ohniska k </w:t>
      </w:r>
      <w:r w:rsidR="00096E37" w:rsidRPr="00641F48">
        <w:rPr>
          <w:rFonts w:ascii="Times New Roman" w:eastAsia="Times New Roman" w:hAnsi="Times New Roman" w:cs="Times New Roman"/>
        </w:rPr>
        <w:t>1</w:t>
      </w:r>
      <w:r w:rsidR="00641F48" w:rsidRPr="00641F48">
        <w:rPr>
          <w:rFonts w:ascii="Times New Roman" w:eastAsia="Times New Roman" w:hAnsi="Times New Roman" w:cs="Times New Roman"/>
        </w:rPr>
        <w:t>3</w:t>
      </w:r>
      <w:r w:rsidR="00472B89" w:rsidRPr="00641F48">
        <w:rPr>
          <w:rFonts w:ascii="Times New Roman" w:eastAsia="Times New Roman" w:hAnsi="Times New Roman" w:cs="Times New Roman"/>
        </w:rPr>
        <w:t>.</w:t>
      </w:r>
      <w:r w:rsidR="005F17E1" w:rsidRPr="00641F48">
        <w:rPr>
          <w:rFonts w:ascii="Times New Roman" w:eastAsia="Times New Roman" w:hAnsi="Times New Roman" w:cs="Times New Roman"/>
        </w:rPr>
        <w:t xml:space="preserve"> </w:t>
      </w:r>
      <w:r w:rsidR="00472B89" w:rsidRPr="00641F48">
        <w:rPr>
          <w:rFonts w:ascii="Times New Roman" w:eastAsia="Times New Roman" w:hAnsi="Times New Roman" w:cs="Times New Roman"/>
        </w:rPr>
        <w:t>1</w:t>
      </w:r>
      <w:r w:rsidR="00096E37" w:rsidRPr="00641F48">
        <w:rPr>
          <w:rFonts w:ascii="Times New Roman" w:eastAsia="Times New Roman" w:hAnsi="Times New Roman" w:cs="Times New Roman"/>
        </w:rPr>
        <w:t>2</w:t>
      </w:r>
      <w:r w:rsidR="00472B89" w:rsidRPr="00641F48">
        <w:rPr>
          <w:rFonts w:ascii="Times New Roman" w:eastAsia="Times New Roman" w:hAnsi="Times New Roman" w:cs="Times New Roman"/>
        </w:rPr>
        <w:t>.</w:t>
      </w:r>
      <w:r w:rsidR="005F17E1" w:rsidRPr="00641F48">
        <w:rPr>
          <w:rFonts w:ascii="Times New Roman" w:eastAsia="Times New Roman" w:hAnsi="Times New Roman" w:cs="Times New Roman"/>
        </w:rPr>
        <w:t xml:space="preserve"> </w:t>
      </w:r>
      <w:r w:rsidR="00472B89" w:rsidRPr="00641F48">
        <w:rPr>
          <w:rFonts w:ascii="Times New Roman" w:eastAsia="Times New Roman" w:hAnsi="Times New Roman" w:cs="Times New Roman"/>
        </w:rPr>
        <w:t>2021 (tabulka)</w:t>
      </w:r>
    </w:p>
    <w:p w14:paraId="654B2943" w14:textId="7C26C589" w:rsidR="00E471CF" w:rsidRPr="00641F48" w:rsidRDefault="003D3C00" w:rsidP="00641F48">
      <w:pPr>
        <w:pStyle w:val="Bezmezer"/>
        <w:numPr>
          <w:ilvl w:val="0"/>
          <w:numId w:val="14"/>
        </w:numPr>
        <w:spacing w:line="360" w:lineRule="auto"/>
        <w:jc w:val="both"/>
      </w:pPr>
      <w:r w:rsidRPr="00641F48">
        <w:rPr>
          <w:rFonts w:ascii="Times New Roman" w:eastAsia="Times New Roman" w:hAnsi="Times New Roman" w:cs="Times New Roman"/>
        </w:rPr>
        <w:t xml:space="preserve">Nasazení </w:t>
      </w:r>
      <w:proofErr w:type="spellStart"/>
      <w:r w:rsidRPr="00641F48">
        <w:rPr>
          <w:rFonts w:ascii="Times New Roman" w:eastAsia="Times New Roman" w:hAnsi="Times New Roman" w:cs="Times New Roman"/>
        </w:rPr>
        <w:t>SaP</w:t>
      </w:r>
      <w:proofErr w:type="spellEnd"/>
      <w:r w:rsidRPr="00641F48">
        <w:rPr>
          <w:rFonts w:ascii="Times New Roman" w:eastAsia="Times New Roman" w:hAnsi="Times New Roman" w:cs="Times New Roman"/>
        </w:rPr>
        <w:t xml:space="preserve"> ve Středočeském kraji ASISTENCE II.</w:t>
      </w:r>
      <w:r w:rsidR="00096E37" w:rsidRPr="00641F48">
        <w:rPr>
          <w:rFonts w:ascii="Times New Roman" w:eastAsia="Times New Roman" w:hAnsi="Times New Roman" w:cs="Times New Roman"/>
        </w:rPr>
        <w:t xml:space="preserve"> ke dni 15. 12. 2021</w:t>
      </w:r>
    </w:p>
    <w:sectPr w:rsidR="00E471CF" w:rsidRPr="00641F48" w:rsidSect="002353E8">
      <w:footerReference w:type="default" r:id="rId11"/>
      <w:pgSz w:w="11900" w:h="16840"/>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3DE3" w14:textId="77777777" w:rsidR="007E6EFD" w:rsidRDefault="007E6EFD">
      <w:pPr>
        <w:spacing w:after="0" w:line="240" w:lineRule="auto"/>
      </w:pPr>
      <w:r>
        <w:separator/>
      </w:r>
    </w:p>
  </w:endnote>
  <w:endnote w:type="continuationSeparator" w:id="0">
    <w:p w14:paraId="7BB406FC" w14:textId="77777777" w:rsidR="007E6EFD" w:rsidRDefault="007E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imes New Roman Bold">
    <w:altName w:val="Times New Roman"/>
    <w:charset w:val="00"/>
    <w:family w:val="roman"/>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D284" w14:textId="77777777" w:rsidR="007E6EFD" w:rsidRDefault="007E6EFD">
    <w:pPr>
      <w:pStyle w:val="Zpat"/>
      <w:tabs>
        <w:tab w:val="clear" w:pos="9072"/>
        <w:tab w:val="right" w:pos="9046"/>
      </w:tabs>
      <w:jc w:val="center"/>
    </w:pPr>
    <w:r>
      <w:rPr>
        <w:rStyle w:val="dn"/>
      </w:rPr>
      <w:fldChar w:fldCharType="begin"/>
    </w:r>
    <w:r>
      <w:rPr>
        <w:rStyle w:val="dn"/>
      </w:rPr>
      <w:instrText xml:space="preserve"> PAGE </w:instrText>
    </w:r>
    <w:r>
      <w:rPr>
        <w:rStyle w:val="dn"/>
      </w:rPr>
      <w:fldChar w:fldCharType="separate"/>
    </w:r>
    <w:r w:rsidR="00BD4F4A">
      <w:rPr>
        <w:rStyle w:val="dn"/>
        <w:noProof/>
      </w:rPr>
      <w:t>2</w:t>
    </w:r>
    <w:r>
      <w:rPr>
        <w:rStyle w:val="d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2DF9" w14:textId="77777777" w:rsidR="007E6EFD" w:rsidRDefault="007E6EFD">
      <w:pPr>
        <w:spacing w:after="0" w:line="240" w:lineRule="auto"/>
      </w:pPr>
      <w:r>
        <w:separator/>
      </w:r>
    </w:p>
  </w:footnote>
  <w:footnote w:type="continuationSeparator" w:id="0">
    <w:p w14:paraId="32E19556" w14:textId="77777777" w:rsidR="007E6EFD" w:rsidRDefault="007E6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D5F"/>
    <w:multiLevelType w:val="hybridMultilevel"/>
    <w:tmpl w:val="34143C04"/>
    <w:styleLink w:val="Importovanstyl11"/>
    <w:lvl w:ilvl="0" w:tplc="E3F273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F43AF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00B6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C42A6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81BF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18128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AEF4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BE936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989A1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266BA9"/>
    <w:multiLevelType w:val="hybridMultilevel"/>
    <w:tmpl w:val="00D8DC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514531"/>
    <w:multiLevelType w:val="hybridMultilevel"/>
    <w:tmpl w:val="4B86A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F25749"/>
    <w:multiLevelType w:val="hybridMultilevel"/>
    <w:tmpl w:val="9F8ADB12"/>
    <w:lvl w:ilvl="0" w:tplc="50A67F3E">
      <w:start w:val="1"/>
      <w:numFmt w:val="bullet"/>
      <w:lvlText w:val=""/>
      <w:lvlJc w:val="left"/>
      <w:pPr>
        <w:ind w:left="1440" w:hanging="360"/>
      </w:pPr>
      <w:rPr>
        <w:rFonts w:ascii="Wingdings" w:hAnsi="Wingdings" w:hint="default"/>
        <w:sz w:val="22"/>
        <w:szCs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AEA66A8"/>
    <w:multiLevelType w:val="hybridMultilevel"/>
    <w:tmpl w:val="2604D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7345BD"/>
    <w:multiLevelType w:val="hybridMultilevel"/>
    <w:tmpl w:val="2BC6CF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461206"/>
    <w:multiLevelType w:val="hybridMultilevel"/>
    <w:tmpl w:val="99B43242"/>
    <w:lvl w:ilvl="0" w:tplc="945AB338">
      <w:start w:val="1"/>
      <w:numFmt w:val="bullet"/>
      <w:lvlText w:val=""/>
      <w:lvlJc w:val="left"/>
      <w:pPr>
        <w:ind w:left="1440" w:hanging="360"/>
      </w:pPr>
      <w:rPr>
        <w:rFonts w:ascii="Wingdings" w:hAnsi="Wingdings" w:hint="default"/>
        <w:sz w:val="24"/>
        <w:szCs w:val="24"/>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FCB05C1"/>
    <w:multiLevelType w:val="hybridMultilevel"/>
    <w:tmpl w:val="DC82E9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56158C"/>
    <w:multiLevelType w:val="hybridMultilevel"/>
    <w:tmpl w:val="921838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FF0C14"/>
    <w:multiLevelType w:val="hybridMultilevel"/>
    <w:tmpl w:val="28AA6B16"/>
    <w:styleLink w:val="Importovanstyl3"/>
    <w:lvl w:ilvl="0" w:tplc="CD720D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FA5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E683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2098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8207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52A1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B03F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4A3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27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E03866"/>
    <w:multiLevelType w:val="hybridMultilevel"/>
    <w:tmpl w:val="DD3E12E0"/>
    <w:styleLink w:val="Importovanstyl7"/>
    <w:lvl w:ilvl="0" w:tplc="79425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C68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D0A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400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CE94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0F3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E01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E2E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804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0A7FA4"/>
    <w:multiLevelType w:val="hybridMultilevel"/>
    <w:tmpl w:val="F21A5A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2B677B"/>
    <w:multiLevelType w:val="hybridMultilevel"/>
    <w:tmpl w:val="B720E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30471B"/>
    <w:multiLevelType w:val="hybridMultilevel"/>
    <w:tmpl w:val="40F68AA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C83866"/>
    <w:multiLevelType w:val="hybridMultilevel"/>
    <w:tmpl w:val="D4B6D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BD5A4B"/>
    <w:multiLevelType w:val="hybridMultilevel"/>
    <w:tmpl w:val="532C3A08"/>
    <w:numStyleLink w:val="Importovanstyl12"/>
  </w:abstractNum>
  <w:abstractNum w:abstractNumId="16" w15:restartNumberingAfterBreak="0">
    <w:nsid w:val="26C9330D"/>
    <w:multiLevelType w:val="hybridMultilevel"/>
    <w:tmpl w:val="7F5A0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A57A2D"/>
    <w:multiLevelType w:val="hybridMultilevel"/>
    <w:tmpl w:val="29A2A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805722"/>
    <w:multiLevelType w:val="hybridMultilevel"/>
    <w:tmpl w:val="0DCCA4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51624C"/>
    <w:multiLevelType w:val="hybridMultilevel"/>
    <w:tmpl w:val="6BC86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303803"/>
    <w:multiLevelType w:val="hybridMultilevel"/>
    <w:tmpl w:val="F522B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31D1DFF"/>
    <w:multiLevelType w:val="hybridMultilevel"/>
    <w:tmpl w:val="C8F60A14"/>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49A3E48"/>
    <w:multiLevelType w:val="hybridMultilevel"/>
    <w:tmpl w:val="00587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FD6042"/>
    <w:multiLevelType w:val="hybridMultilevel"/>
    <w:tmpl w:val="1E528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7801C1"/>
    <w:multiLevelType w:val="hybridMultilevel"/>
    <w:tmpl w:val="5ADE5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CE435D4"/>
    <w:multiLevelType w:val="hybridMultilevel"/>
    <w:tmpl w:val="78E8D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2B4CA1"/>
    <w:multiLevelType w:val="hybridMultilevel"/>
    <w:tmpl w:val="F740D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724A57"/>
    <w:multiLevelType w:val="hybridMultilevel"/>
    <w:tmpl w:val="80361B8A"/>
    <w:lvl w:ilvl="0" w:tplc="2762398E">
      <w:start w:val="6"/>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39E49B1"/>
    <w:multiLevelType w:val="hybridMultilevel"/>
    <w:tmpl w:val="E1C85DBA"/>
    <w:lvl w:ilvl="0" w:tplc="50A67F3E">
      <w:start w:val="1"/>
      <w:numFmt w:val="bullet"/>
      <w:lvlText w:val=""/>
      <w:lvlJc w:val="left"/>
      <w:pPr>
        <w:ind w:left="720" w:hanging="360"/>
      </w:pPr>
      <w:rPr>
        <w:rFonts w:ascii="Wingdings" w:hAnsi="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15275A"/>
    <w:multiLevelType w:val="hybridMultilevel"/>
    <w:tmpl w:val="B36CE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EC35CE"/>
    <w:multiLevelType w:val="hybridMultilevel"/>
    <w:tmpl w:val="BBFE74FC"/>
    <w:styleLink w:val="Importovanstyl5"/>
    <w:lvl w:ilvl="0" w:tplc="5246B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8A3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0C91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677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5CE3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2450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525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D8FA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9A7F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BDA2FEB"/>
    <w:multiLevelType w:val="hybridMultilevel"/>
    <w:tmpl w:val="04AC8762"/>
    <w:lvl w:ilvl="0" w:tplc="0405000F">
      <w:start w:val="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F52130"/>
    <w:multiLevelType w:val="hybridMultilevel"/>
    <w:tmpl w:val="C9B81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D0326C"/>
    <w:multiLevelType w:val="hybridMultilevel"/>
    <w:tmpl w:val="0BA86800"/>
    <w:styleLink w:val="Importovanstyl4"/>
    <w:lvl w:ilvl="0" w:tplc="30CC84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345D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0CA8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0E87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F1AC5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40A57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4C407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C722E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E010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B8A05AF"/>
    <w:multiLevelType w:val="hybridMultilevel"/>
    <w:tmpl w:val="5B1EFC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EE0735"/>
    <w:multiLevelType w:val="hybridMultilevel"/>
    <w:tmpl w:val="40BA7D3E"/>
    <w:styleLink w:val="Importovanstyl1"/>
    <w:lvl w:ilvl="0" w:tplc="410AA78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F9C44E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860CE9DA">
      <w:start w:val="1"/>
      <w:numFmt w:val="lowerRoman"/>
      <w:lvlText w:val="%3."/>
      <w:lvlJc w:val="left"/>
      <w:pPr>
        <w:ind w:left="1724"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3" w:tplc="16F2CA4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F22F42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09ABC20">
      <w:start w:val="1"/>
      <w:numFmt w:val="lowerRoman"/>
      <w:lvlText w:val="%6."/>
      <w:lvlJc w:val="left"/>
      <w:pPr>
        <w:ind w:left="3884"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6" w:tplc="8C4CA1D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4AFE6F3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35E992E">
      <w:start w:val="1"/>
      <w:numFmt w:val="lowerRoman"/>
      <w:lvlText w:val="%9."/>
      <w:lvlJc w:val="left"/>
      <w:pPr>
        <w:ind w:left="6044" w:hanging="2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3A74C80"/>
    <w:multiLevelType w:val="hybridMultilevel"/>
    <w:tmpl w:val="1B4EC026"/>
    <w:lvl w:ilvl="0" w:tplc="2762398E">
      <w:start w:val="6"/>
      <w:numFmt w:val="bullet"/>
      <w:lvlText w:val="-"/>
      <w:lvlJc w:val="left"/>
      <w:pPr>
        <w:ind w:left="1068" w:hanging="360"/>
      </w:pPr>
      <w:rPr>
        <w:rFonts w:ascii="Times New Roman" w:eastAsia="Times New Roman" w:hAnsi="Times New Roman" w:cs="Times New Roman" w:hint="default"/>
        <w:u w:val="none"/>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8B816BC"/>
    <w:multiLevelType w:val="hybridMultilevel"/>
    <w:tmpl w:val="9D4CD2CA"/>
    <w:styleLink w:val="Importovanstyl10"/>
    <w:lvl w:ilvl="0" w:tplc="0D5279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50ED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A65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7EBC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C21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400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84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2E8E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ECEB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92862D9"/>
    <w:multiLevelType w:val="hybridMultilevel"/>
    <w:tmpl w:val="473E7914"/>
    <w:lvl w:ilvl="0" w:tplc="50A67F3E">
      <w:start w:val="1"/>
      <w:numFmt w:val="bullet"/>
      <w:lvlText w:val=""/>
      <w:lvlJc w:val="left"/>
      <w:pPr>
        <w:ind w:left="720" w:hanging="360"/>
      </w:pPr>
      <w:rPr>
        <w:rFonts w:ascii="Wingdings" w:hAnsi="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6855D3"/>
    <w:multiLevelType w:val="hybridMultilevel"/>
    <w:tmpl w:val="A566E2E0"/>
    <w:styleLink w:val="Importovanstyl2"/>
    <w:lvl w:ilvl="0" w:tplc="25B4A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625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B8D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1635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48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968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AD2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EC74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E1C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924264"/>
    <w:multiLevelType w:val="hybridMultilevel"/>
    <w:tmpl w:val="532C3A08"/>
    <w:styleLink w:val="Importovanstyl12"/>
    <w:lvl w:ilvl="0" w:tplc="A6A6A5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9A66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BC707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7C71F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864EA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F802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7C8A3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967EC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92A88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4C86DB3"/>
    <w:multiLevelType w:val="hybridMultilevel"/>
    <w:tmpl w:val="B082EE84"/>
    <w:lvl w:ilvl="0" w:tplc="50A67F3E">
      <w:start w:val="1"/>
      <w:numFmt w:val="bullet"/>
      <w:lvlText w:val=""/>
      <w:lvlJc w:val="left"/>
      <w:pPr>
        <w:ind w:left="720" w:hanging="360"/>
      </w:pPr>
      <w:rPr>
        <w:rFonts w:ascii="Wingdings" w:hAnsi="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B02005"/>
    <w:multiLevelType w:val="hybridMultilevel"/>
    <w:tmpl w:val="F7726492"/>
    <w:lvl w:ilvl="0" w:tplc="50A67F3E">
      <w:start w:val="1"/>
      <w:numFmt w:val="bullet"/>
      <w:lvlText w:val=""/>
      <w:lvlJc w:val="left"/>
      <w:pPr>
        <w:ind w:left="720" w:hanging="360"/>
      </w:pPr>
      <w:rPr>
        <w:rFonts w:ascii="Wingdings" w:hAnsi="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7B695A"/>
    <w:multiLevelType w:val="hybridMultilevel"/>
    <w:tmpl w:val="02245662"/>
    <w:styleLink w:val="Importovanstyl9"/>
    <w:lvl w:ilvl="0" w:tplc="7FE29F9A">
      <w:start w:val="1"/>
      <w:numFmt w:val="bullet"/>
      <w:lvlText w:val="·"/>
      <w:lvlJc w:val="left"/>
      <w:pPr>
        <w:ind w:left="7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DE35B4">
      <w:start w:val="1"/>
      <w:numFmt w:val="bullet"/>
      <w:lvlText w:val="o"/>
      <w:lvlJc w:val="left"/>
      <w:pPr>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C1B8A">
      <w:start w:val="1"/>
      <w:numFmt w:val="bullet"/>
      <w:lvlText w:val="▪"/>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C6264A">
      <w:start w:val="1"/>
      <w:numFmt w:val="bullet"/>
      <w:lvlText w:val="·"/>
      <w:lvlJc w:val="left"/>
      <w:pPr>
        <w:ind w:left="28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FE8B06">
      <w:start w:val="1"/>
      <w:numFmt w:val="bullet"/>
      <w:lvlText w:val="o"/>
      <w:lvlJc w:val="left"/>
      <w:pPr>
        <w:ind w:left="3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C9E4C">
      <w:start w:val="1"/>
      <w:numFmt w:val="bullet"/>
      <w:lvlText w:val="▪"/>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B8C6F8">
      <w:start w:val="1"/>
      <w:numFmt w:val="bullet"/>
      <w:lvlText w:val="·"/>
      <w:lvlJc w:val="left"/>
      <w:pPr>
        <w:ind w:left="5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C4120E">
      <w:start w:val="1"/>
      <w:numFmt w:val="bullet"/>
      <w:lvlText w:val="o"/>
      <w:lvlJc w:val="left"/>
      <w:pPr>
        <w:ind w:left="5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4CCABA">
      <w:start w:val="1"/>
      <w:numFmt w:val="bullet"/>
      <w:lvlText w:val="▪"/>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C03612D"/>
    <w:multiLevelType w:val="hybridMultilevel"/>
    <w:tmpl w:val="79B0ED86"/>
    <w:styleLink w:val="Importovanstyl6"/>
    <w:lvl w:ilvl="0" w:tplc="E2789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9E06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EF9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B04F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C31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240D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082B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8A2A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F2A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EC409F7"/>
    <w:multiLevelType w:val="hybridMultilevel"/>
    <w:tmpl w:val="D9DC5328"/>
    <w:styleLink w:val="Importovanstyl8"/>
    <w:lvl w:ilvl="0" w:tplc="AA94937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443B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6AB02A">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B58D6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60D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1633C6">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08033A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865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C47928">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39"/>
  </w:num>
  <w:num w:numId="3">
    <w:abstractNumId w:val="9"/>
  </w:num>
  <w:num w:numId="4">
    <w:abstractNumId w:val="33"/>
  </w:num>
  <w:num w:numId="5">
    <w:abstractNumId w:val="30"/>
  </w:num>
  <w:num w:numId="6">
    <w:abstractNumId w:val="44"/>
  </w:num>
  <w:num w:numId="7">
    <w:abstractNumId w:val="10"/>
  </w:num>
  <w:num w:numId="8">
    <w:abstractNumId w:val="45"/>
  </w:num>
  <w:num w:numId="9">
    <w:abstractNumId w:val="43"/>
  </w:num>
  <w:num w:numId="10">
    <w:abstractNumId w:val="37"/>
  </w:num>
  <w:num w:numId="11">
    <w:abstractNumId w:val="0"/>
  </w:num>
  <w:num w:numId="12">
    <w:abstractNumId w:val="40"/>
  </w:num>
  <w:num w:numId="13">
    <w:abstractNumId w:val="15"/>
  </w:num>
  <w:num w:numId="14">
    <w:abstractNumId w:val="31"/>
  </w:num>
  <w:num w:numId="15">
    <w:abstractNumId w:val="28"/>
  </w:num>
  <w:num w:numId="16">
    <w:abstractNumId w:val="22"/>
  </w:num>
  <w:num w:numId="17">
    <w:abstractNumId w:val="27"/>
  </w:num>
  <w:num w:numId="18">
    <w:abstractNumId w:val="7"/>
  </w:num>
  <w:num w:numId="19">
    <w:abstractNumId w:val="1"/>
  </w:num>
  <w:num w:numId="20">
    <w:abstractNumId w:val="18"/>
  </w:num>
  <w:num w:numId="21">
    <w:abstractNumId w:val="36"/>
  </w:num>
  <w:num w:numId="22">
    <w:abstractNumId w:val="17"/>
  </w:num>
  <w:num w:numId="23">
    <w:abstractNumId w:val="19"/>
  </w:num>
  <w:num w:numId="24">
    <w:abstractNumId w:val="32"/>
  </w:num>
  <w:num w:numId="25">
    <w:abstractNumId w:val="16"/>
  </w:num>
  <w:num w:numId="26">
    <w:abstractNumId w:val="29"/>
  </w:num>
  <w:num w:numId="27">
    <w:abstractNumId w:val="14"/>
  </w:num>
  <w:num w:numId="28">
    <w:abstractNumId w:val="5"/>
  </w:num>
  <w:num w:numId="29">
    <w:abstractNumId w:val="41"/>
  </w:num>
  <w:num w:numId="30">
    <w:abstractNumId w:val="2"/>
  </w:num>
  <w:num w:numId="31">
    <w:abstractNumId w:val="12"/>
  </w:num>
  <w:num w:numId="32">
    <w:abstractNumId w:val="26"/>
  </w:num>
  <w:num w:numId="33">
    <w:abstractNumId w:val="23"/>
  </w:num>
  <w:num w:numId="34">
    <w:abstractNumId w:val="4"/>
  </w:num>
  <w:num w:numId="35">
    <w:abstractNumId w:val="25"/>
  </w:num>
  <w:num w:numId="36">
    <w:abstractNumId w:val="6"/>
  </w:num>
  <w:num w:numId="37">
    <w:abstractNumId w:val="13"/>
  </w:num>
  <w:num w:numId="38">
    <w:abstractNumId w:val="3"/>
  </w:num>
  <w:num w:numId="39">
    <w:abstractNumId w:val="42"/>
  </w:num>
  <w:num w:numId="40">
    <w:abstractNumId w:val="38"/>
  </w:num>
  <w:num w:numId="41">
    <w:abstractNumId w:val="24"/>
  </w:num>
  <w:num w:numId="42">
    <w:abstractNumId w:val="20"/>
  </w:num>
  <w:num w:numId="43">
    <w:abstractNumId w:val="11"/>
  </w:num>
  <w:num w:numId="44">
    <w:abstractNumId w:val="34"/>
  </w:num>
  <w:num w:numId="45">
    <w:abstractNumId w:val="8"/>
  </w:num>
  <w:num w:numId="4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5D"/>
    <w:rsid w:val="000110C5"/>
    <w:rsid w:val="00013AC3"/>
    <w:rsid w:val="00023F7F"/>
    <w:rsid w:val="00026C05"/>
    <w:rsid w:val="00027289"/>
    <w:rsid w:val="00037C42"/>
    <w:rsid w:val="00050B3B"/>
    <w:rsid w:val="00055BD0"/>
    <w:rsid w:val="000711A0"/>
    <w:rsid w:val="00071F7E"/>
    <w:rsid w:val="000917DE"/>
    <w:rsid w:val="00091E5B"/>
    <w:rsid w:val="00093C62"/>
    <w:rsid w:val="00096E37"/>
    <w:rsid w:val="00096F4D"/>
    <w:rsid w:val="000A3B8A"/>
    <w:rsid w:val="000A4821"/>
    <w:rsid w:val="000B2B66"/>
    <w:rsid w:val="000B46C7"/>
    <w:rsid w:val="000C1EB9"/>
    <w:rsid w:val="000C3B1F"/>
    <w:rsid w:val="000D2790"/>
    <w:rsid w:val="000D4DD6"/>
    <w:rsid w:val="000E28E3"/>
    <w:rsid w:val="001008D8"/>
    <w:rsid w:val="00100A59"/>
    <w:rsid w:val="00104F58"/>
    <w:rsid w:val="0010571E"/>
    <w:rsid w:val="001069D7"/>
    <w:rsid w:val="00106F7A"/>
    <w:rsid w:val="00110FE0"/>
    <w:rsid w:val="0012158A"/>
    <w:rsid w:val="001272D2"/>
    <w:rsid w:val="00136855"/>
    <w:rsid w:val="0015581A"/>
    <w:rsid w:val="00156549"/>
    <w:rsid w:val="001618D8"/>
    <w:rsid w:val="001643E0"/>
    <w:rsid w:val="001655F4"/>
    <w:rsid w:val="001665E2"/>
    <w:rsid w:val="00174441"/>
    <w:rsid w:val="00175B01"/>
    <w:rsid w:val="00177D57"/>
    <w:rsid w:val="00183E5B"/>
    <w:rsid w:val="001853CA"/>
    <w:rsid w:val="00187225"/>
    <w:rsid w:val="001A0F88"/>
    <w:rsid w:val="001A604B"/>
    <w:rsid w:val="001A79B3"/>
    <w:rsid w:val="001F1E67"/>
    <w:rsid w:val="0023217E"/>
    <w:rsid w:val="002350D0"/>
    <w:rsid w:val="00235366"/>
    <w:rsid w:val="002353E8"/>
    <w:rsid w:val="00236F6E"/>
    <w:rsid w:val="00240C01"/>
    <w:rsid w:val="00251C6D"/>
    <w:rsid w:val="00254B15"/>
    <w:rsid w:val="002571E6"/>
    <w:rsid w:val="002610DC"/>
    <w:rsid w:val="00270A44"/>
    <w:rsid w:val="00273F6C"/>
    <w:rsid w:val="0027661A"/>
    <w:rsid w:val="002769AD"/>
    <w:rsid w:val="002861B1"/>
    <w:rsid w:val="00291CC3"/>
    <w:rsid w:val="002949E0"/>
    <w:rsid w:val="00295594"/>
    <w:rsid w:val="002A21CF"/>
    <w:rsid w:val="002D0930"/>
    <w:rsid w:val="002E1A47"/>
    <w:rsid w:val="002E2C37"/>
    <w:rsid w:val="002F7ED5"/>
    <w:rsid w:val="00310436"/>
    <w:rsid w:val="00317F26"/>
    <w:rsid w:val="00333ECE"/>
    <w:rsid w:val="00356CE6"/>
    <w:rsid w:val="00360001"/>
    <w:rsid w:val="003640ED"/>
    <w:rsid w:val="00376031"/>
    <w:rsid w:val="003838B9"/>
    <w:rsid w:val="00390FE2"/>
    <w:rsid w:val="00395555"/>
    <w:rsid w:val="0039710D"/>
    <w:rsid w:val="00397C55"/>
    <w:rsid w:val="003B01B1"/>
    <w:rsid w:val="003C2CC2"/>
    <w:rsid w:val="003D3C00"/>
    <w:rsid w:val="003D471E"/>
    <w:rsid w:val="003D7010"/>
    <w:rsid w:val="003F1F90"/>
    <w:rsid w:val="00400F8B"/>
    <w:rsid w:val="00415B00"/>
    <w:rsid w:val="00416171"/>
    <w:rsid w:val="0042388C"/>
    <w:rsid w:val="00427290"/>
    <w:rsid w:val="00431CD5"/>
    <w:rsid w:val="00431E7E"/>
    <w:rsid w:val="00434C97"/>
    <w:rsid w:val="00440962"/>
    <w:rsid w:val="00444E8D"/>
    <w:rsid w:val="00445DA8"/>
    <w:rsid w:val="0045173E"/>
    <w:rsid w:val="00452B12"/>
    <w:rsid w:val="0046196C"/>
    <w:rsid w:val="004636BF"/>
    <w:rsid w:val="00472B89"/>
    <w:rsid w:val="004776DA"/>
    <w:rsid w:val="00477BE5"/>
    <w:rsid w:val="0048188A"/>
    <w:rsid w:val="00490E06"/>
    <w:rsid w:val="00491D84"/>
    <w:rsid w:val="00494ACD"/>
    <w:rsid w:val="0049644E"/>
    <w:rsid w:val="00497C43"/>
    <w:rsid w:val="004A014F"/>
    <w:rsid w:val="004A0D52"/>
    <w:rsid w:val="004A3716"/>
    <w:rsid w:val="004B43BC"/>
    <w:rsid w:val="004B5A78"/>
    <w:rsid w:val="004C588D"/>
    <w:rsid w:val="004C609E"/>
    <w:rsid w:val="004D3051"/>
    <w:rsid w:val="004D4472"/>
    <w:rsid w:val="004D63DA"/>
    <w:rsid w:val="004D795A"/>
    <w:rsid w:val="004E0C30"/>
    <w:rsid w:val="004E7264"/>
    <w:rsid w:val="004F2FAA"/>
    <w:rsid w:val="004F6D86"/>
    <w:rsid w:val="0050060F"/>
    <w:rsid w:val="00502F35"/>
    <w:rsid w:val="0050453A"/>
    <w:rsid w:val="005114C3"/>
    <w:rsid w:val="00511599"/>
    <w:rsid w:val="00514A2F"/>
    <w:rsid w:val="005306F9"/>
    <w:rsid w:val="00530E2C"/>
    <w:rsid w:val="00536B10"/>
    <w:rsid w:val="00543323"/>
    <w:rsid w:val="00567393"/>
    <w:rsid w:val="005735E9"/>
    <w:rsid w:val="00573E4B"/>
    <w:rsid w:val="0058108A"/>
    <w:rsid w:val="005829B5"/>
    <w:rsid w:val="00592CCE"/>
    <w:rsid w:val="00593D7D"/>
    <w:rsid w:val="00594FB9"/>
    <w:rsid w:val="00597477"/>
    <w:rsid w:val="005A07AB"/>
    <w:rsid w:val="005B464A"/>
    <w:rsid w:val="005C0400"/>
    <w:rsid w:val="005D3713"/>
    <w:rsid w:val="005D63C5"/>
    <w:rsid w:val="005D7E68"/>
    <w:rsid w:val="005E0C81"/>
    <w:rsid w:val="005F04D4"/>
    <w:rsid w:val="005F17E1"/>
    <w:rsid w:val="005F2011"/>
    <w:rsid w:val="0060132F"/>
    <w:rsid w:val="006052C2"/>
    <w:rsid w:val="00616ED7"/>
    <w:rsid w:val="00621D5D"/>
    <w:rsid w:val="006250D8"/>
    <w:rsid w:val="00635070"/>
    <w:rsid w:val="00641F48"/>
    <w:rsid w:val="006502D6"/>
    <w:rsid w:val="006661DC"/>
    <w:rsid w:val="006666AE"/>
    <w:rsid w:val="0067620B"/>
    <w:rsid w:val="0067724D"/>
    <w:rsid w:val="006800C8"/>
    <w:rsid w:val="0068267E"/>
    <w:rsid w:val="00683282"/>
    <w:rsid w:val="006842F6"/>
    <w:rsid w:val="00685329"/>
    <w:rsid w:val="00685743"/>
    <w:rsid w:val="00692B18"/>
    <w:rsid w:val="00692B84"/>
    <w:rsid w:val="00693DC8"/>
    <w:rsid w:val="006A4704"/>
    <w:rsid w:val="006B3CAB"/>
    <w:rsid w:val="006B6B8F"/>
    <w:rsid w:val="006E27E7"/>
    <w:rsid w:val="00702C2F"/>
    <w:rsid w:val="007146AC"/>
    <w:rsid w:val="00715BF5"/>
    <w:rsid w:val="0074102D"/>
    <w:rsid w:val="007524B6"/>
    <w:rsid w:val="007543B6"/>
    <w:rsid w:val="00770486"/>
    <w:rsid w:val="0078269E"/>
    <w:rsid w:val="0078752F"/>
    <w:rsid w:val="00791A97"/>
    <w:rsid w:val="007931A5"/>
    <w:rsid w:val="007939F1"/>
    <w:rsid w:val="007941B9"/>
    <w:rsid w:val="00794B58"/>
    <w:rsid w:val="007A0C95"/>
    <w:rsid w:val="007B3ADB"/>
    <w:rsid w:val="007C15BC"/>
    <w:rsid w:val="007D0444"/>
    <w:rsid w:val="007D5D43"/>
    <w:rsid w:val="007E0AFE"/>
    <w:rsid w:val="007E6EFD"/>
    <w:rsid w:val="007F21F5"/>
    <w:rsid w:val="007F3F5A"/>
    <w:rsid w:val="007F66E8"/>
    <w:rsid w:val="00800755"/>
    <w:rsid w:val="008033BF"/>
    <w:rsid w:val="00807CC6"/>
    <w:rsid w:val="00827B62"/>
    <w:rsid w:val="00850852"/>
    <w:rsid w:val="0085609A"/>
    <w:rsid w:val="00856525"/>
    <w:rsid w:val="0087115C"/>
    <w:rsid w:val="008727AB"/>
    <w:rsid w:val="00873B48"/>
    <w:rsid w:val="00877C5C"/>
    <w:rsid w:val="0089277F"/>
    <w:rsid w:val="00896DB3"/>
    <w:rsid w:val="008978E4"/>
    <w:rsid w:val="008C0904"/>
    <w:rsid w:val="008C1B25"/>
    <w:rsid w:val="008C7B96"/>
    <w:rsid w:val="008D36D4"/>
    <w:rsid w:val="008F7E26"/>
    <w:rsid w:val="0090439E"/>
    <w:rsid w:val="00923160"/>
    <w:rsid w:val="00932183"/>
    <w:rsid w:val="00945ACB"/>
    <w:rsid w:val="00953ED3"/>
    <w:rsid w:val="0095751B"/>
    <w:rsid w:val="0096276F"/>
    <w:rsid w:val="009668B1"/>
    <w:rsid w:val="0096729F"/>
    <w:rsid w:val="00976003"/>
    <w:rsid w:val="00990182"/>
    <w:rsid w:val="00994DBB"/>
    <w:rsid w:val="009B220E"/>
    <w:rsid w:val="009B48B4"/>
    <w:rsid w:val="009B4BD6"/>
    <w:rsid w:val="009C3AE2"/>
    <w:rsid w:val="009D2B86"/>
    <w:rsid w:val="009E4E39"/>
    <w:rsid w:val="009E64C2"/>
    <w:rsid w:val="00A008DA"/>
    <w:rsid w:val="00A25F7D"/>
    <w:rsid w:val="00A32068"/>
    <w:rsid w:val="00A374AE"/>
    <w:rsid w:val="00A41A1A"/>
    <w:rsid w:val="00A504FB"/>
    <w:rsid w:val="00A5136C"/>
    <w:rsid w:val="00A578D8"/>
    <w:rsid w:val="00A85E91"/>
    <w:rsid w:val="00AA2E53"/>
    <w:rsid w:val="00AA5744"/>
    <w:rsid w:val="00AB758C"/>
    <w:rsid w:val="00AC44B4"/>
    <w:rsid w:val="00AC4A0C"/>
    <w:rsid w:val="00AD12A1"/>
    <w:rsid w:val="00AD201C"/>
    <w:rsid w:val="00AF3322"/>
    <w:rsid w:val="00AF6C2E"/>
    <w:rsid w:val="00B031CA"/>
    <w:rsid w:val="00B03F77"/>
    <w:rsid w:val="00B175D5"/>
    <w:rsid w:val="00B231D1"/>
    <w:rsid w:val="00B24DB9"/>
    <w:rsid w:val="00B26B65"/>
    <w:rsid w:val="00B32B70"/>
    <w:rsid w:val="00B41227"/>
    <w:rsid w:val="00B4749E"/>
    <w:rsid w:val="00B52244"/>
    <w:rsid w:val="00B54E6C"/>
    <w:rsid w:val="00B54EF8"/>
    <w:rsid w:val="00B74126"/>
    <w:rsid w:val="00B741A2"/>
    <w:rsid w:val="00B767A7"/>
    <w:rsid w:val="00B85ABA"/>
    <w:rsid w:val="00B864AD"/>
    <w:rsid w:val="00B93BF0"/>
    <w:rsid w:val="00BA3B12"/>
    <w:rsid w:val="00BA644D"/>
    <w:rsid w:val="00BA783F"/>
    <w:rsid w:val="00BB7770"/>
    <w:rsid w:val="00BC4026"/>
    <w:rsid w:val="00BD3550"/>
    <w:rsid w:val="00BD4F4A"/>
    <w:rsid w:val="00BE415B"/>
    <w:rsid w:val="00BE7B4B"/>
    <w:rsid w:val="00C1267F"/>
    <w:rsid w:val="00C22950"/>
    <w:rsid w:val="00C261B4"/>
    <w:rsid w:val="00C43982"/>
    <w:rsid w:val="00C440AE"/>
    <w:rsid w:val="00C448D0"/>
    <w:rsid w:val="00C5036A"/>
    <w:rsid w:val="00C6356B"/>
    <w:rsid w:val="00C71251"/>
    <w:rsid w:val="00C80A0F"/>
    <w:rsid w:val="00C81DFC"/>
    <w:rsid w:val="00C87A93"/>
    <w:rsid w:val="00CA4E23"/>
    <w:rsid w:val="00CB06FF"/>
    <w:rsid w:val="00CC1CE7"/>
    <w:rsid w:val="00CC5752"/>
    <w:rsid w:val="00CD5CDF"/>
    <w:rsid w:val="00CE7EDB"/>
    <w:rsid w:val="00D174DA"/>
    <w:rsid w:val="00D5366C"/>
    <w:rsid w:val="00D60788"/>
    <w:rsid w:val="00D63DF2"/>
    <w:rsid w:val="00D6516B"/>
    <w:rsid w:val="00D742E1"/>
    <w:rsid w:val="00D8409B"/>
    <w:rsid w:val="00D9586B"/>
    <w:rsid w:val="00DA46AE"/>
    <w:rsid w:val="00DA536C"/>
    <w:rsid w:val="00DC2E27"/>
    <w:rsid w:val="00DD269A"/>
    <w:rsid w:val="00DE0F53"/>
    <w:rsid w:val="00DE7AC8"/>
    <w:rsid w:val="00E0399B"/>
    <w:rsid w:val="00E10A0F"/>
    <w:rsid w:val="00E11499"/>
    <w:rsid w:val="00E37FEF"/>
    <w:rsid w:val="00E471CF"/>
    <w:rsid w:val="00E47B4E"/>
    <w:rsid w:val="00E739B0"/>
    <w:rsid w:val="00E77829"/>
    <w:rsid w:val="00E94ECF"/>
    <w:rsid w:val="00E973B8"/>
    <w:rsid w:val="00EA364C"/>
    <w:rsid w:val="00EC024C"/>
    <w:rsid w:val="00EC3D07"/>
    <w:rsid w:val="00EC7168"/>
    <w:rsid w:val="00ED003B"/>
    <w:rsid w:val="00ED45B8"/>
    <w:rsid w:val="00ED6FF8"/>
    <w:rsid w:val="00EF35F1"/>
    <w:rsid w:val="00F0618F"/>
    <w:rsid w:val="00F06CB5"/>
    <w:rsid w:val="00F12CF2"/>
    <w:rsid w:val="00F16A7F"/>
    <w:rsid w:val="00F2266A"/>
    <w:rsid w:val="00F37818"/>
    <w:rsid w:val="00F51936"/>
    <w:rsid w:val="00F621E9"/>
    <w:rsid w:val="00F70C10"/>
    <w:rsid w:val="00F806F4"/>
    <w:rsid w:val="00F84E4B"/>
    <w:rsid w:val="00FA027D"/>
    <w:rsid w:val="00FA7D11"/>
    <w:rsid w:val="00FB57FE"/>
    <w:rsid w:val="00FD3014"/>
    <w:rsid w:val="00FE0F79"/>
    <w:rsid w:val="00FE0FB7"/>
    <w:rsid w:val="00FF05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4ACD"/>
  <w15:docId w15:val="{CB7F8530-12C5-4715-B75D-57648F57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rFonts w:ascii="Calibri" w:hAnsi="Calibri" w:cs="Arial Unicode MS"/>
      <w:color w:val="000000"/>
      <w:sz w:val="22"/>
      <w:szCs w:val="22"/>
      <w:u w:color="000000"/>
    </w:rPr>
  </w:style>
  <w:style w:type="paragraph" w:styleId="Nadpis1">
    <w:name w:val="heading 1"/>
    <w:basedOn w:val="Normln"/>
    <w:link w:val="Nadpis1Char"/>
    <w:uiPriority w:val="9"/>
    <w:qFormat/>
    <w:rsid w:val="009901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ascii="Calibri" w:hAnsi="Calibri" w:cs="Arial Unicode MS"/>
      <w:color w:val="000000"/>
      <w:sz w:val="22"/>
      <w:szCs w:val="22"/>
      <w:u w:color="000000"/>
    </w:rPr>
  </w:style>
  <w:style w:type="character" w:customStyle="1" w:styleId="dn">
    <w:name w:val="Žádný"/>
  </w:style>
  <w:style w:type="paragraph" w:styleId="Bezmezer">
    <w:name w:val="No Spacing"/>
    <w:uiPriority w:val="99"/>
    <w:qFormat/>
    <w:rPr>
      <w:rFonts w:ascii="Calibri" w:hAnsi="Calibri" w:cs="Arial Unicode MS"/>
      <w:color w:val="000000"/>
      <w:sz w:val="22"/>
      <w:szCs w:val="22"/>
      <w:u w:color="000000"/>
    </w:rPr>
  </w:style>
  <w:style w:type="paragraph" w:styleId="Odstavecseseznamem">
    <w:name w:val="List Paragraph"/>
    <w:uiPriority w:val="99"/>
    <w:qFormat/>
    <w:pPr>
      <w:spacing w:after="160" w:line="259" w:lineRule="auto"/>
      <w:ind w:left="720"/>
    </w:pPr>
    <w:rPr>
      <w:rFonts w:ascii="Calibri" w:hAnsi="Calibri" w:cs="Arial Unicode MS"/>
      <w:color w:val="000000"/>
      <w:sz w:val="22"/>
      <w:szCs w:val="22"/>
      <w:u w:color="000000"/>
    </w:rPr>
  </w:style>
  <w:style w:type="numbering" w:customStyle="1" w:styleId="Importovanstyl1">
    <w:name w:val="Importovaný styl 1"/>
    <w:pPr>
      <w:numPr>
        <w:numId w:val="1"/>
      </w:numPr>
    </w:pPr>
  </w:style>
  <w:style w:type="numbering" w:customStyle="1" w:styleId="Importovanstyl2">
    <w:name w:val="Importovaný styl 2"/>
    <w:pPr>
      <w:numPr>
        <w:numId w:val="2"/>
      </w:numPr>
    </w:pPr>
  </w:style>
  <w:style w:type="numbering" w:customStyle="1" w:styleId="Importovanstyl3">
    <w:name w:val="Importovaný styl 3"/>
    <w:pPr>
      <w:numPr>
        <w:numId w:val="3"/>
      </w:numPr>
    </w:pPr>
  </w:style>
  <w:style w:type="numbering" w:customStyle="1" w:styleId="Importovanstyl4">
    <w:name w:val="Importovaný styl 4"/>
    <w:pPr>
      <w:numPr>
        <w:numId w:val="4"/>
      </w:numPr>
    </w:pPr>
  </w:style>
  <w:style w:type="numbering" w:customStyle="1" w:styleId="Importovanstyl5">
    <w:name w:val="Importovaný styl 5"/>
    <w:pPr>
      <w:numPr>
        <w:numId w:val="5"/>
      </w:numPr>
    </w:pPr>
  </w:style>
  <w:style w:type="numbering" w:customStyle="1" w:styleId="Importovanstyl6">
    <w:name w:val="Importovaný styl 6"/>
    <w:pPr>
      <w:numPr>
        <w:numId w:val="6"/>
      </w:numPr>
    </w:pPr>
  </w:style>
  <w:style w:type="numbering" w:customStyle="1" w:styleId="Importovanstyl7">
    <w:name w:val="Importovaný styl 7"/>
    <w:pPr>
      <w:numPr>
        <w:numId w:val="7"/>
      </w:numPr>
    </w:pPr>
  </w:style>
  <w:style w:type="character" w:customStyle="1" w:styleId="Hyperlink0">
    <w:name w:val="Hyperlink.0"/>
    <w:basedOn w:val="Hypertextovodkaz"/>
    <w:rPr>
      <w:rFonts w:ascii="Times New Roman" w:eastAsia="Times New Roman" w:hAnsi="Times New Roman" w:cs="Times New Roman"/>
      <w:b w:val="0"/>
      <w:bCs w:val="0"/>
      <w:i w:val="0"/>
      <w:iCs w:val="0"/>
      <w:outline w:val="0"/>
      <w:color w:val="0000FF"/>
      <w:u w:val="single" w:color="0000FF"/>
    </w:rPr>
  </w:style>
  <w:style w:type="numbering" w:customStyle="1" w:styleId="Importovanstyl8">
    <w:name w:val="Importovaný styl 8"/>
    <w:pPr>
      <w:numPr>
        <w:numId w:val="8"/>
      </w:numPr>
    </w:pPr>
  </w:style>
  <w:style w:type="numbering" w:customStyle="1" w:styleId="Importovanstyl9">
    <w:name w:val="Importovaný styl 9"/>
    <w:pPr>
      <w:numPr>
        <w:numId w:val="9"/>
      </w:numPr>
    </w:pPr>
  </w:style>
  <w:style w:type="numbering" w:customStyle="1" w:styleId="Importovanstyl10">
    <w:name w:val="Importovaný styl 10"/>
    <w:pPr>
      <w:numPr>
        <w:numId w:val="10"/>
      </w:numPr>
    </w:pPr>
  </w:style>
  <w:style w:type="numbering" w:customStyle="1" w:styleId="Importovanstyl11">
    <w:name w:val="Importovaný styl 11"/>
    <w:pPr>
      <w:numPr>
        <w:numId w:val="11"/>
      </w:numPr>
    </w:pPr>
  </w:style>
  <w:style w:type="numbering" w:customStyle="1" w:styleId="Importovanstyl12">
    <w:name w:val="Importovaný styl 12"/>
    <w:pPr>
      <w:numPr>
        <w:numId w:val="12"/>
      </w:numPr>
    </w:pPr>
  </w:style>
  <w:style w:type="character" w:styleId="Siln">
    <w:name w:val="Strong"/>
    <w:basedOn w:val="Standardnpsmoodstavce"/>
    <w:uiPriority w:val="22"/>
    <w:qFormat/>
    <w:rsid w:val="0042388C"/>
    <w:rPr>
      <w:b/>
      <w:bCs/>
    </w:rPr>
  </w:style>
  <w:style w:type="paragraph" w:customStyle="1" w:styleId="EmptyLayoutCell">
    <w:name w:val="EmptyLayoutCell"/>
    <w:basedOn w:val="Normln"/>
    <w:rsid w:val="00B767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
      <w:szCs w:val="20"/>
      <w:bdr w:val="none" w:sz="0" w:space="0" w:color="auto"/>
      <w:lang w:val="en-US" w:eastAsia="en-US"/>
    </w:rPr>
  </w:style>
  <w:style w:type="paragraph" w:styleId="Normlnweb">
    <w:name w:val="Normal (Web)"/>
    <w:basedOn w:val="Normln"/>
    <w:uiPriority w:val="99"/>
    <w:unhideWhenUsed/>
    <w:rsid w:val="00A513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evyeenzmnka1">
    <w:name w:val="Nevyřešená zmínka1"/>
    <w:basedOn w:val="Standardnpsmoodstavce"/>
    <w:uiPriority w:val="99"/>
    <w:semiHidden/>
    <w:unhideWhenUsed/>
    <w:rsid w:val="00270A44"/>
    <w:rPr>
      <w:color w:val="605E5C"/>
      <w:shd w:val="clear" w:color="auto" w:fill="E1DFDD"/>
    </w:rPr>
  </w:style>
  <w:style w:type="paragraph" w:customStyle="1" w:styleId="xmsonormal">
    <w:name w:val="x_msonormal"/>
    <w:basedOn w:val="Normln"/>
    <w:rsid w:val="007A0C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Zkladntext">
    <w:name w:val="Body Text"/>
    <w:basedOn w:val="Normln"/>
    <w:link w:val="ZkladntextChar"/>
    <w:rsid w:val="00C5036A"/>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right="-1050"/>
    </w:pPr>
    <w:rPr>
      <w:rFonts w:ascii="Times New Roman" w:eastAsia="Times New Roman" w:hAnsi="Times New Roman" w:cs="Times New Roman"/>
      <w:snapToGrid w:val="0"/>
      <w:color w:val="auto"/>
      <w:sz w:val="24"/>
      <w:szCs w:val="20"/>
      <w:bdr w:val="none" w:sz="0" w:space="0" w:color="auto"/>
    </w:rPr>
  </w:style>
  <w:style w:type="character" w:customStyle="1" w:styleId="ZkladntextChar">
    <w:name w:val="Základní text Char"/>
    <w:basedOn w:val="Standardnpsmoodstavce"/>
    <w:link w:val="Zkladntext"/>
    <w:rsid w:val="00C5036A"/>
    <w:rPr>
      <w:rFonts w:eastAsia="Times New Roman"/>
      <w:snapToGrid w:val="0"/>
      <w:sz w:val="24"/>
      <w:bdr w:val="none" w:sz="0" w:space="0" w:color="auto"/>
    </w:rPr>
  </w:style>
  <w:style w:type="paragraph" w:customStyle="1" w:styleId="Char4CharChar">
    <w:name w:val="Char4 Char Char"/>
    <w:basedOn w:val="Normln"/>
    <w:rsid w:val="00C5036A"/>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line="240" w:lineRule="exact"/>
      <w:jc w:val="both"/>
      <w:textAlignment w:val="baseline"/>
    </w:pPr>
    <w:rPr>
      <w:rFonts w:ascii="Times New Roman Bold" w:eastAsia="Times New Roman" w:hAnsi="Times New Roman Bold" w:cs="Times New Roman"/>
      <w:color w:val="auto"/>
      <w:szCs w:val="26"/>
      <w:bdr w:val="none" w:sz="0" w:space="0" w:color="auto"/>
      <w:lang w:val="sk-SK" w:eastAsia="en-US"/>
    </w:rPr>
  </w:style>
  <w:style w:type="paragraph" w:styleId="Textbubliny">
    <w:name w:val="Balloon Text"/>
    <w:basedOn w:val="Normln"/>
    <w:link w:val="TextbublinyChar"/>
    <w:uiPriority w:val="99"/>
    <w:semiHidden/>
    <w:unhideWhenUsed/>
    <w:rsid w:val="001A79B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79B3"/>
    <w:rPr>
      <w:rFonts w:ascii="Segoe UI" w:hAnsi="Segoe UI" w:cs="Segoe UI"/>
      <w:color w:val="000000"/>
      <w:sz w:val="18"/>
      <w:szCs w:val="18"/>
      <w:u w:color="000000"/>
    </w:rPr>
  </w:style>
  <w:style w:type="table" w:styleId="Mkatabulky">
    <w:name w:val="Table Grid"/>
    <w:basedOn w:val="Normlntabulka"/>
    <w:uiPriority w:val="39"/>
    <w:rsid w:val="00BA783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Standardnpsmoodstavce"/>
    <w:rsid w:val="000A4821"/>
  </w:style>
  <w:style w:type="character" w:customStyle="1" w:styleId="s4">
    <w:name w:val="s4"/>
    <w:basedOn w:val="Standardnpsmoodstavce"/>
    <w:rsid w:val="000A4821"/>
  </w:style>
  <w:style w:type="character" w:styleId="Sledovanodkaz">
    <w:name w:val="FollowedHyperlink"/>
    <w:basedOn w:val="Standardnpsmoodstavce"/>
    <w:uiPriority w:val="99"/>
    <w:semiHidden/>
    <w:unhideWhenUsed/>
    <w:rsid w:val="0096276F"/>
    <w:rPr>
      <w:color w:val="FF00FF" w:themeColor="followedHyperlink"/>
      <w:u w:val="single"/>
    </w:rPr>
  </w:style>
  <w:style w:type="character" w:styleId="Zdraznn">
    <w:name w:val="Emphasis"/>
    <w:basedOn w:val="Standardnpsmoodstavce"/>
    <w:uiPriority w:val="20"/>
    <w:qFormat/>
    <w:rsid w:val="00F37818"/>
    <w:rPr>
      <w:i/>
      <w:iCs/>
    </w:rPr>
  </w:style>
  <w:style w:type="character" w:customStyle="1" w:styleId="nc684nl6">
    <w:name w:val="nc684nl6"/>
    <w:basedOn w:val="Standardnpsmoodstavce"/>
    <w:rsid w:val="00990182"/>
  </w:style>
  <w:style w:type="character" w:customStyle="1" w:styleId="Nadpis1Char">
    <w:name w:val="Nadpis 1 Char"/>
    <w:basedOn w:val="Standardnpsmoodstavce"/>
    <w:link w:val="Nadpis1"/>
    <w:uiPriority w:val="9"/>
    <w:rsid w:val="00990182"/>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420">
      <w:bodyDiv w:val="1"/>
      <w:marLeft w:val="0"/>
      <w:marRight w:val="0"/>
      <w:marTop w:val="0"/>
      <w:marBottom w:val="0"/>
      <w:divBdr>
        <w:top w:val="none" w:sz="0" w:space="0" w:color="auto"/>
        <w:left w:val="none" w:sz="0" w:space="0" w:color="auto"/>
        <w:bottom w:val="none" w:sz="0" w:space="0" w:color="auto"/>
        <w:right w:val="none" w:sz="0" w:space="0" w:color="auto"/>
      </w:divBdr>
    </w:div>
    <w:div w:id="718014252">
      <w:bodyDiv w:val="1"/>
      <w:marLeft w:val="0"/>
      <w:marRight w:val="0"/>
      <w:marTop w:val="0"/>
      <w:marBottom w:val="0"/>
      <w:divBdr>
        <w:top w:val="none" w:sz="0" w:space="0" w:color="auto"/>
        <w:left w:val="none" w:sz="0" w:space="0" w:color="auto"/>
        <w:bottom w:val="none" w:sz="0" w:space="0" w:color="auto"/>
        <w:right w:val="none" w:sz="0" w:space="0" w:color="auto"/>
      </w:divBdr>
    </w:div>
    <w:div w:id="767652322">
      <w:bodyDiv w:val="1"/>
      <w:marLeft w:val="0"/>
      <w:marRight w:val="0"/>
      <w:marTop w:val="0"/>
      <w:marBottom w:val="0"/>
      <w:divBdr>
        <w:top w:val="none" w:sz="0" w:space="0" w:color="auto"/>
        <w:left w:val="none" w:sz="0" w:space="0" w:color="auto"/>
        <w:bottom w:val="none" w:sz="0" w:space="0" w:color="auto"/>
        <w:right w:val="none" w:sz="0" w:space="0" w:color="auto"/>
      </w:divBdr>
    </w:div>
    <w:div w:id="919411757">
      <w:bodyDiv w:val="1"/>
      <w:marLeft w:val="0"/>
      <w:marRight w:val="0"/>
      <w:marTop w:val="0"/>
      <w:marBottom w:val="0"/>
      <w:divBdr>
        <w:top w:val="none" w:sz="0" w:space="0" w:color="auto"/>
        <w:left w:val="none" w:sz="0" w:space="0" w:color="auto"/>
        <w:bottom w:val="none" w:sz="0" w:space="0" w:color="auto"/>
        <w:right w:val="none" w:sz="0" w:space="0" w:color="auto"/>
      </w:divBdr>
    </w:div>
    <w:div w:id="1050105661">
      <w:bodyDiv w:val="1"/>
      <w:marLeft w:val="0"/>
      <w:marRight w:val="0"/>
      <w:marTop w:val="0"/>
      <w:marBottom w:val="0"/>
      <w:divBdr>
        <w:top w:val="none" w:sz="0" w:space="0" w:color="auto"/>
        <w:left w:val="none" w:sz="0" w:space="0" w:color="auto"/>
        <w:bottom w:val="none" w:sz="0" w:space="0" w:color="auto"/>
        <w:right w:val="none" w:sz="0" w:space="0" w:color="auto"/>
      </w:divBdr>
    </w:div>
    <w:div w:id="1134639425">
      <w:bodyDiv w:val="1"/>
      <w:marLeft w:val="0"/>
      <w:marRight w:val="0"/>
      <w:marTop w:val="0"/>
      <w:marBottom w:val="0"/>
      <w:divBdr>
        <w:top w:val="none" w:sz="0" w:space="0" w:color="auto"/>
        <w:left w:val="none" w:sz="0" w:space="0" w:color="auto"/>
        <w:bottom w:val="none" w:sz="0" w:space="0" w:color="auto"/>
        <w:right w:val="none" w:sz="0" w:space="0" w:color="auto"/>
      </w:divBdr>
      <w:divsChild>
        <w:div w:id="2049983456">
          <w:marLeft w:val="0"/>
          <w:marRight w:val="0"/>
          <w:marTop w:val="0"/>
          <w:marBottom w:val="0"/>
          <w:divBdr>
            <w:top w:val="none" w:sz="0" w:space="0" w:color="auto"/>
            <w:left w:val="none" w:sz="0" w:space="0" w:color="auto"/>
            <w:bottom w:val="none" w:sz="0" w:space="0" w:color="auto"/>
            <w:right w:val="none" w:sz="0" w:space="0" w:color="auto"/>
          </w:divBdr>
        </w:div>
        <w:div w:id="190609112">
          <w:marLeft w:val="0"/>
          <w:marRight w:val="0"/>
          <w:marTop w:val="0"/>
          <w:marBottom w:val="0"/>
          <w:divBdr>
            <w:top w:val="none" w:sz="0" w:space="0" w:color="auto"/>
            <w:left w:val="none" w:sz="0" w:space="0" w:color="auto"/>
            <w:bottom w:val="none" w:sz="0" w:space="0" w:color="auto"/>
            <w:right w:val="none" w:sz="0" w:space="0" w:color="auto"/>
          </w:divBdr>
        </w:div>
        <w:div w:id="1786731464">
          <w:marLeft w:val="0"/>
          <w:marRight w:val="0"/>
          <w:marTop w:val="0"/>
          <w:marBottom w:val="0"/>
          <w:divBdr>
            <w:top w:val="none" w:sz="0" w:space="0" w:color="auto"/>
            <w:left w:val="none" w:sz="0" w:space="0" w:color="auto"/>
            <w:bottom w:val="none" w:sz="0" w:space="0" w:color="auto"/>
            <w:right w:val="none" w:sz="0" w:space="0" w:color="auto"/>
          </w:divBdr>
        </w:div>
        <w:div w:id="757099304">
          <w:marLeft w:val="0"/>
          <w:marRight w:val="0"/>
          <w:marTop w:val="0"/>
          <w:marBottom w:val="0"/>
          <w:divBdr>
            <w:top w:val="none" w:sz="0" w:space="0" w:color="auto"/>
            <w:left w:val="none" w:sz="0" w:space="0" w:color="auto"/>
            <w:bottom w:val="none" w:sz="0" w:space="0" w:color="auto"/>
            <w:right w:val="none" w:sz="0" w:space="0" w:color="auto"/>
          </w:divBdr>
        </w:div>
        <w:div w:id="230819680">
          <w:marLeft w:val="0"/>
          <w:marRight w:val="0"/>
          <w:marTop w:val="0"/>
          <w:marBottom w:val="0"/>
          <w:divBdr>
            <w:top w:val="none" w:sz="0" w:space="0" w:color="auto"/>
            <w:left w:val="none" w:sz="0" w:space="0" w:color="auto"/>
            <w:bottom w:val="none" w:sz="0" w:space="0" w:color="auto"/>
            <w:right w:val="none" w:sz="0" w:space="0" w:color="auto"/>
          </w:divBdr>
        </w:div>
        <w:div w:id="728456000">
          <w:marLeft w:val="0"/>
          <w:marRight w:val="0"/>
          <w:marTop w:val="120"/>
          <w:marBottom w:val="0"/>
          <w:divBdr>
            <w:top w:val="none" w:sz="0" w:space="0" w:color="auto"/>
            <w:left w:val="none" w:sz="0" w:space="0" w:color="auto"/>
            <w:bottom w:val="none" w:sz="0" w:space="0" w:color="auto"/>
            <w:right w:val="none" w:sz="0" w:space="0" w:color="auto"/>
          </w:divBdr>
          <w:divsChild>
            <w:div w:id="1904220807">
              <w:marLeft w:val="0"/>
              <w:marRight w:val="0"/>
              <w:marTop w:val="0"/>
              <w:marBottom w:val="0"/>
              <w:divBdr>
                <w:top w:val="none" w:sz="0" w:space="0" w:color="auto"/>
                <w:left w:val="none" w:sz="0" w:space="0" w:color="auto"/>
                <w:bottom w:val="none" w:sz="0" w:space="0" w:color="auto"/>
                <w:right w:val="none" w:sz="0" w:space="0" w:color="auto"/>
              </w:divBdr>
            </w:div>
            <w:div w:id="1192449906">
              <w:marLeft w:val="0"/>
              <w:marRight w:val="0"/>
              <w:marTop w:val="0"/>
              <w:marBottom w:val="0"/>
              <w:divBdr>
                <w:top w:val="none" w:sz="0" w:space="0" w:color="auto"/>
                <w:left w:val="none" w:sz="0" w:space="0" w:color="auto"/>
                <w:bottom w:val="none" w:sz="0" w:space="0" w:color="auto"/>
                <w:right w:val="none" w:sz="0" w:space="0" w:color="auto"/>
              </w:divBdr>
            </w:div>
            <w:div w:id="1424182448">
              <w:marLeft w:val="0"/>
              <w:marRight w:val="0"/>
              <w:marTop w:val="0"/>
              <w:marBottom w:val="0"/>
              <w:divBdr>
                <w:top w:val="none" w:sz="0" w:space="0" w:color="auto"/>
                <w:left w:val="none" w:sz="0" w:space="0" w:color="auto"/>
                <w:bottom w:val="none" w:sz="0" w:space="0" w:color="auto"/>
                <w:right w:val="none" w:sz="0" w:space="0" w:color="auto"/>
              </w:divBdr>
            </w:div>
            <w:div w:id="166754110">
              <w:marLeft w:val="0"/>
              <w:marRight w:val="0"/>
              <w:marTop w:val="0"/>
              <w:marBottom w:val="0"/>
              <w:divBdr>
                <w:top w:val="none" w:sz="0" w:space="0" w:color="auto"/>
                <w:left w:val="none" w:sz="0" w:space="0" w:color="auto"/>
                <w:bottom w:val="none" w:sz="0" w:space="0" w:color="auto"/>
                <w:right w:val="none" w:sz="0" w:space="0" w:color="auto"/>
              </w:divBdr>
            </w:div>
            <w:div w:id="851070589">
              <w:marLeft w:val="0"/>
              <w:marRight w:val="0"/>
              <w:marTop w:val="0"/>
              <w:marBottom w:val="0"/>
              <w:divBdr>
                <w:top w:val="none" w:sz="0" w:space="0" w:color="auto"/>
                <w:left w:val="none" w:sz="0" w:space="0" w:color="auto"/>
                <w:bottom w:val="none" w:sz="0" w:space="0" w:color="auto"/>
                <w:right w:val="none" w:sz="0" w:space="0" w:color="auto"/>
              </w:divBdr>
            </w:div>
            <w:div w:id="1086465631">
              <w:marLeft w:val="0"/>
              <w:marRight w:val="0"/>
              <w:marTop w:val="0"/>
              <w:marBottom w:val="0"/>
              <w:divBdr>
                <w:top w:val="none" w:sz="0" w:space="0" w:color="auto"/>
                <w:left w:val="none" w:sz="0" w:space="0" w:color="auto"/>
                <w:bottom w:val="none" w:sz="0" w:space="0" w:color="auto"/>
                <w:right w:val="none" w:sz="0" w:space="0" w:color="auto"/>
              </w:divBdr>
            </w:div>
            <w:div w:id="249702907">
              <w:marLeft w:val="0"/>
              <w:marRight w:val="0"/>
              <w:marTop w:val="0"/>
              <w:marBottom w:val="0"/>
              <w:divBdr>
                <w:top w:val="none" w:sz="0" w:space="0" w:color="auto"/>
                <w:left w:val="none" w:sz="0" w:space="0" w:color="auto"/>
                <w:bottom w:val="none" w:sz="0" w:space="0" w:color="auto"/>
                <w:right w:val="none" w:sz="0" w:space="0" w:color="auto"/>
              </w:divBdr>
            </w:div>
            <w:div w:id="4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969">
      <w:bodyDiv w:val="1"/>
      <w:marLeft w:val="0"/>
      <w:marRight w:val="0"/>
      <w:marTop w:val="0"/>
      <w:marBottom w:val="0"/>
      <w:divBdr>
        <w:top w:val="none" w:sz="0" w:space="0" w:color="auto"/>
        <w:left w:val="none" w:sz="0" w:space="0" w:color="auto"/>
        <w:bottom w:val="none" w:sz="0" w:space="0" w:color="auto"/>
        <w:right w:val="none" w:sz="0" w:space="0" w:color="auto"/>
      </w:divBdr>
      <w:divsChild>
        <w:div w:id="510726162">
          <w:marLeft w:val="0"/>
          <w:marRight w:val="0"/>
          <w:marTop w:val="0"/>
          <w:marBottom w:val="0"/>
          <w:divBdr>
            <w:top w:val="none" w:sz="0" w:space="0" w:color="auto"/>
            <w:left w:val="none" w:sz="0" w:space="0" w:color="auto"/>
            <w:bottom w:val="none" w:sz="0" w:space="0" w:color="auto"/>
            <w:right w:val="none" w:sz="0" w:space="0" w:color="auto"/>
          </w:divBdr>
        </w:div>
        <w:div w:id="193546330">
          <w:marLeft w:val="0"/>
          <w:marRight w:val="0"/>
          <w:marTop w:val="0"/>
          <w:marBottom w:val="0"/>
          <w:divBdr>
            <w:top w:val="none" w:sz="0" w:space="0" w:color="auto"/>
            <w:left w:val="none" w:sz="0" w:space="0" w:color="auto"/>
            <w:bottom w:val="none" w:sz="0" w:space="0" w:color="auto"/>
            <w:right w:val="none" w:sz="0" w:space="0" w:color="auto"/>
          </w:divBdr>
        </w:div>
        <w:div w:id="687566106">
          <w:marLeft w:val="0"/>
          <w:marRight w:val="0"/>
          <w:marTop w:val="120"/>
          <w:marBottom w:val="0"/>
          <w:divBdr>
            <w:top w:val="none" w:sz="0" w:space="0" w:color="auto"/>
            <w:left w:val="none" w:sz="0" w:space="0" w:color="auto"/>
            <w:bottom w:val="none" w:sz="0" w:space="0" w:color="auto"/>
            <w:right w:val="none" w:sz="0" w:space="0" w:color="auto"/>
          </w:divBdr>
          <w:divsChild>
            <w:div w:id="863324703">
              <w:marLeft w:val="0"/>
              <w:marRight w:val="0"/>
              <w:marTop w:val="0"/>
              <w:marBottom w:val="0"/>
              <w:divBdr>
                <w:top w:val="none" w:sz="0" w:space="0" w:color="auto"/>
                <w:left w:val="none" w:sz="0" w:space="0" w:color="auto"/>
                <w:bottom w:val="none" w:sz="0" w:space="0" w:color="auto"/>
                <w:right w:val="none" w:sz="0" w:space="0" w:color="auto"/>
              </w:divBdr>
            </w:div>
          </w:divsChild>
        </w:div>
        <w:div w:id="1754550888">
          <w:marLeft w:val="0"/>
          <w:marRight w:val="0"/>
          <w:marTop w:val="120"/>
          <w:marBottom w:val="0"/>
          <w:divBdr>
            <w:top w:val="none" w:sz="0" w:space="0" w:color="auto"/>
            <w:left w:val="none" w:sz="0" w:space="0" w:color="auto"/>
            <w:bottom w:val="none" w:sz="0" w:space="0" w:color="auto"/>
            <w:right w:val="none" w:sz="0" w:space="0" w:color="auto"/>
          </w:divBdr>
          <w:divsChild>
            <w:div w:id="472916503">
              <w:marLeft w:val="0"/>
              <w:marRight w:val="0"/>
              <w:marTop w:val="0"/>
              <w:marBottom w:val="0"/>
              <w:divBdr>
                <w:top w:val="none" w:sz="0" w:space="0" w:color="auto"/>
                <w:left w:val="none" w:sz="0" w:space="0" w:color="auto"/>
                <w:bottom w:val="none" w:sz="0" w:space="0" w:color="auto"/>
                <w:right w:val="none" w:sz="0" w:space="0" w:color="auto"/>
              </w:divBdr>
            </w:div>
          </w:divsChild>
        </w:div>
        <w:div w:id="72550541">
          <w:marLeft w:val="0"/>
          <w:marRight w:val="0"/>
          <w:marTop w:val="120"/>
          <w:marBottom w:val="0"/>
          <w:divBdr>
            <w:top w:val="none" w:sz="0" w:space="0" w:color="auto"/>
            <w:left w:val="none" w:sz="0" w:space="0" w:color="auto"/>
            <w:bottom w:val="none" w:sz="0" w:space="0" w:color="auto"/>
            <w:right w:val="none" w:sz="0" w:space="0" w:color="auto"/>
          </w:divBdr>
          <w:divsChild>
            <w:div w:id="227570977">
              <w:marLeft w:val="0"/>
              <w:marRight w:val="0"/>
              <w:marTop w:val="0"/>
              <w:marBottom w:val="0"/>
              <w:divBdr>
                <w:top w:val="none" w:sz="0" w:space="0" w:color="auto"/>
                <w:left w:val="none" w:sz="0" w:space="0" w:color="auto"/>
                <w:bottom w:val="none" w:sz="0" w:space="0" w:color="auto"/>
                <w:right w:val="none" w:sz="0" w:space="0" w:color="auto"/>
              </w:divBdr>
            </w:div>
            <w:div w:id="406659445">
              <w:marLeft w:val="0"/>
              <w:marRight w:val="0"/>
              <w:marTop w:val="0"/>
              <w:marBottom w:val="0"/>
              <w:divBdr>
                <w:top w:val="none" w:sz="0" w:space="0" w:color="auto"/>
                <w:left w:val="none" w:sz="0" w:space="0" w:color="auto"/>
                <w:bottom w:val="none" w:sz="0" w:space="0" w:color="auto"/>
                <w:right w:val="none" w:sz="0" w:space="0" w:color="auto"/>
              </w:divBdr>
            </w:div>
          </w:divsChild>
        </w:div>
        <w:div w:id="1436294208">
          <w:marLeft w:val="0"/>
          <w:marRight w:val="0"/>
          <w:marTop w:val="120"/>
          <w:marBottom w:val="0"/>
          <w:divBdr>
            <w:top w:val="none" w:sz="0" w:space="0" w:color="auto"/>
            <w:left w:val="none" w:sz="0" w:space="0" w:color="auto"/>
            <w:bottom w:val="none" w:sz="0" w:space="0" w:color="auto"/>
            <w:right w:val="none" w:sz="0" w:space="0" w:color="auto"/>
          </w:divBdr>
          <w:divsChild>
            <w:div w:id="341784872">
              <w:marLeft w:val="0"/>
              <w:marRight w:val="0"/>
              <w:marTop w:val="0"/>
              <w:marBottom w:val="0"/>
              <w:divBdr>
                <w:top w:val="none" w:sz="0" w:space="0" w:color="auto"/>
                <w:left w:val="none" w:sz="0" w:space="0" w:color="auto"/>
                <w:bottom w:val="none" w:sz="0" w:space="0" w:color="auto"/>
                <w:right w:val="none" w:sz="0" w:space="0" w:color="auto"/>
              </w:divBdr>
            </w:div>
          </w:divsChild>
        </w:div>
        <w:div w:id="1366557818">
          <w:marLeft w:val="0"/>
          <w:marRight w:val="0"/>
          <w:marTop w:val="120"/>
          <w:marBottom w:val="0"/>
          <w:divBdr>
            <w:top w:val="none" w:sz="0" w:space="0" w:color="auto"/>
            <w:left w:val="none" w:sz="0" w:space="0" w:color="auto"/>
            <w:bottom w:val="none" w:sz="0" w:space="0" w:color="auto"/>
            <w:right w:val="none" w:sz="0" w:space="0" w:color="auto"/>
          </w:divBdr>
          <w:divsChild>
            <w:div w:id="1462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7130">
      <w:bodyDiv w:val="1"/>
      <w:marLeft w:val="0"/>
      <w:marRight w:val="0"/>
      <w:marTop w:val="0"/>
      <w:marBottom w:val="0"/>
      <w:divBdr>
        <w:top w:val="none" w:sz="0" w:space="0" w:color="auto"/>
        <w:left w:val="none" w:sz="0" w:space="0" w:color="auto"/>
        <w:bottom w:val="none" w:sz="0" w:space="0" w:color="auto"/>
        <w:right w:val="none" w:sz="0" w:space="0" w:color="auto"/>
      </w:divBdr>
      <w:divsChild>
        <w:div w:id="1500072204">
          <w:marLeft w:val="0"/>
          <w:marRight w:val="0"/>
          <w:marTop w:val="0"/>
          <w:marBottom w:val="0"/>
          <w:divBdr>
            <w:top w:val="none" w:sz="0" w:space="0" w:color="auto"/>
            <w:left w:val="none" w:sz="0" w:space="0" w:color="auto"/>
            <w:bottom w:val="none" w:sz="0" w:space="0" w:color="auto"/>
            <w:right w:val="none" w:sz="0" w:space="0" w:color="auto"/>
          </w:divBdr>
          <w:divsChild>
            <w:div w:id="562329684">
              <w:marLeft w:val="0"/>
              <w:marRight w:val="0"/>
              <w:marTop w:val="150"/>
              <w:marBottom w:val="300"/>
              <w:divBdr>
                <w:top w:val="none" w:sz="0" w:space="0" w:color="auto"/>
                <w:left w:val="none" w:sz="0" w:space="0" w:color="auto"/>
                <w:bottom w:val="none" w:sz="0" w:space="0" w:color="auto"/>
                <w:right w:val="none" w:sz="0" w:space="0" w:color="auto"/>
              </w:divBdr>
              <w:divsChild>
                <w:div w:id="21446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839">
          <w:marLeft w:val="0"/>
          <w:marRight w:val="0"/>
          <w:marTop w:val="225"/>
          <w:marBottom w:val="0"/>
          <w:divBdr>
            <w:top w:val="single" w:sz="6" w:space="4" w:color="CCCCCC"/>
            <w:left w:val="none" w:sz="0" w:space="0" w:color="auto"/>
            <w:bottom w:val="none" w:sz="0" w:space="0" w:color="auto"/>
            <w:right w:val="none" w:sz="0" w:space="0" w:color="auto"/>
          </w:divBdr>
        </w:div>
      </w:divsChild>
    </w:div>
    <w:div w:id="1377855748">
      <w:bodyDiv w:val="1"/>
      <w:marLeft w:val="0"/>
      <w:marRight w:val="0"/>
      <w:marTop w:val="0"/>
      <w:marBottom w:val="0"/>
      <w:divBdr>
        <w:top w:val="none" w:sz="0" w:space="0" w:color="auto"/>
        <w:left w:val="none" w:sz="0" w:space="0" w:color="auto"/>
        <w:bottom w:val="none" w:sz="0" w:space="0" w:color="auto"/>
        <w:right w:val="none" w:sz="0" w:space="0" w:color="auto"/>
      </w:divBdr>
      <w:divsChild>
        <w:div w:id="2005820694">
          <w:marLeft w:val="0"/>
          <w:marRight w:val="0"/>
          <w:marTop w:val="0"/>
          <w:marBottom w:val="0"/>
          <w:divBdr>
            <w:top w:val="none" w:sz="0" w:space="0" w:color="auto"/>
            <w:left w:val="none" w:sz="0" w:space="0" w:color="auto"/>
            <w:bottom w:val="none" w:sz="0" w:space="0" w:color="auto"/>
            <w:right w:val="none" w:sz="0" w:space="0" w:color="auto"/>
          </w:divBdr>
        </w:div>
        <w:div w:id="379523853">
          <w:marLeft w:val="0"/>
          <w:marRight w:val="0"/>
          <w:marTop w:val="0"/>
          <w:marBottom w:val="0"/>
          <w:divBdr>
            <w:top w:val="none" w:sz="0" w:space="0" w:color="auto"/>
            <w:left w:val="none" w:sz="0" w:space="0" w:color="auto"/>
            <w:bottom w:val="none" w:sz="0" w:space="0" w:color="auto"/>
            <w:right w:val="none" w:sz="0" w:space="0" w:color="auto"/>
          </w:divBdr>
        </w:div>
        <w:div w:id="1415200604">
          <w:marLeft w:val="0"/>
          <w:marRight w:val="0"/>
          <w:marTop w:val="0"/>
          <w:marBottom w:val="0"/>
          <w:divBdr>
            <w:top w:val="none" w:sz="0" w:space="0" w:color="auto"/>
            <w:left w:val="none" w:sz="0" w:space="0" w:color="auto"/>
            <w:bottom w:val="none" w:sz="0" w:space="0" w:color="auto"/>
            <w:right w:val="none" w:sz="0" w:space="0" w:color="auto"/>
          </w:divBdr>
        </w:div>
        <w:div w:id="656541869">
          <w:marLeft w:val="0"/>
          <w:marRight w:val="0"/>
          <w:marTop w:val="120"/>
          <w:marBottom w:val="0"/>
          <w:divBdr>
            <w:top w:val="none" w:sz="0" w:space="0" w:color="auto"/>
            <w:left w:val="none" w:sz="0" w:space="0" w:color="auto"/>
            <w:bottom w:val="none" w:sz="0" w:space="0" w:color="auto"/>
            <w:right w:val="none" w:sz="0" w:space="0" w:color="auto"/>
          </w:divBdr>
          <w:divsChild>
            <w:div w:id="891308732">
              <w:marLeft w:val="0"/>
              <w:marRight w:val="0"/>
              <w:marTop w:val="0"/>
              <w:marBottom w:val="0"/>
              <w:divBdr>
                <w:top w:val="none" w:sz="0" w:space="0" w:color="auto"/>
                <w:left w:val="none" w:sz="0" w:space="0" w:color="auto"/>
                <w:bottom w:val="none" w:sz="0" w:space="0" w:color="auto"/>
                <w:right w:val="none" w:sz="0" w:space="0" w:color="auto"/>
              </w:divBdr>
            </w:div>
            <w:div w:id="1038315288">
              <w:marLeft w:val="0"/>
              <w:marRight w:val="0"/>
              <w:marTop w:val="0"/>
              <w:marBottom w:val="0"/>
              <w:divBdr>
                <w:top w:val="none" w:sz="0" w:space="0" w:color="auto"/>
                <w:left w:val="none" w:sz="0" w:space="0" w:color="auto"/>
                <w:bottom w:val="none" w:sz="0" w:space="0" w:color="auto"/>
                <w:right w:val="none" w:sz="0" w:space="0" w:color="auto"/>
              </w:divBdr>
            </w:div>
          </w:divsChild>
        </w:div>
        <w:div w:id="495920670">
          <w:marLeft w:val="0"/>
          <w:marRight w:val="0"/>
          <w:marTop w:val="120"/>
          <w:marBottom w:val="0"/>
          <w:divBdr>
            <w:top w:val="none" w:sz="0" w:space="0" w:color="auto"/>
            <w:left w:val="none" w:sz="0" w:space="0" w:color="auto"/>
            <w:bottom w:val="none" w:sz="0" w:space="0" w:color="auto"/>
            <w:right w:val="none" w:sz="0" w:space="0" w:color="auto"/>
          </w:divBdr>
          <w:divsChild>
            <w:div w:id="1774326400">
              <w:marLeft w:val="0"/>
              <w:marRight w:val="0"/>
              <w:marTop w:val="0"/>
              <w:marBottom w:val="0"/>
              <w:divBdr>
                <w:top w:val="none" w:sz="0" w:space="0" w:color="auto"/>
                <w:left w:val="none" w:sz="0" w:space="0" w:color="auto"/>
                <w:bottom w:val="none" w:sz="0" w:space="0" w:color="auto"/>
                <w:right w:val="none" w:sz="0" w:space="0" w:color="auto"/>
              </w:divBdr>
            </w:div>
            <w:div w:id="14817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8793">
      <w:bodyDiv w:val="1"/>
      <w:marLeft w:val="0"/>
      <w:marRight w:val="0"/>
      <w:marTop w:val="0"/>
      <w:marBottom w:val="0"/>
      <w:divBdr>
        <w:top w:val="none" w:sz="0" w:space="0" w:color="auto"/>
        <w:left w:val="none" w:sz="0" w:space="0" w:color="auto"/>
        <w:bottom w:val="none" w:sz="0" w:space="0" w:color="auto"/>
        <w:right w:val="none" w:sz="0" w:space="0" w:color="auto"/>
      </w:divBdr>
    </w:div>
    <w:div w:id="1824351346">
      <w:bodyDiv w:val="1"/>
      <w:marLeft w:val="0"/>
      <w:marRight w:val="0"/>
      <w:marTop w:val="0"/>
      <w:marBottom w:val="0"/>
      <w:divBdr>
        <w:top w:val="none" w:sz="0" w:space="0" w:color="auto"/>
        <w:left w:val="none" w:sz="0" w:space="0" w:color="auto"/>
        <w:bottom w:val="none" w:sz="0" w:space="0" w:color="auto"/>
        <w:right w:val="none" w:sz="0" w:space="0" w:color="auto"/>
      </w:divBdr>
    </w:div>
    <w:div w:id="1834682613">
      <w:bodyDiv w:val="1"/>
      <w:marLeft w:val="0"/>
      <w:marRight w:val="0"/>
      <w:marTop w:val="0"/>
      <w:marBottom w:val="0"/>
      <w:divBdr>
        <w:top w:val="none" w:sz="0" w:space="0" w:color="auto"/>
        <w:left w:val="none" w:sz="0" w:space="0" w:color="auto"/>
        <w:bottom w:val="none" w:sz="0" w:space="0" w:color="auto"/>
        <w:right w:val="none" w:sz="0" w:space="0" w:color="auto"/>
      </w:divBdr>
    </w:div>
    <w:div w:id="1867870178">
      <w:bodyDiv w:val="1"/>
      <w:marLeft w:val="0"/>
      <w:marRight w:val="0"/>
      <w:marTop w:val="0"/>
      <w:marBottom w:val="0"/>
      <w:divBdr>
        <w:top w:val="none" w:sz="0" w:space="0" w:color="auto"/>
        <w:left w:val="none" w:sz="0" w:space="0" w:color="auto"/>
        <w:bottom w:val="none" w:sz="0" w:space="0" w:color="auto"/>
        <w:right w:val="none" w:sz="0" w:space="0" w:color="auto"/>
      </w:divBdr>
    </w:div>
    <w:div w:id="196118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stredocesky.cz/web/20786/1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t.ly/3ocQPib?fbclid=IwAR2ui3XmwWmO5cQDwJ-LueMWRLhEZzSOYI13_DxNLvGq8IlBJYwOqYd1bpU" TargetMode="External"/><Relationship Id="rId4" Type="http://schemas.openxmlformats.org/officeDocument/2006/relationships/settings" Target="settings.xml"/><Relationship Id="rId9" Type="http://schemas.openxmlformats.org/officeDocument/2006/relationships/hyperlink" Target="https://www.kr-stredocesky.cz/web/20786/149"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AA10-BCBD-4302-90B9-30FFEC09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12</Pages>
  <Words>3979</Words>
  <Characters>23477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Hrůšová Karolína</dc:creator>
  <cp:lastModifiedBy>Himmelová Martina</cp:lastModifiedBy>
  <cp:revision>85</cp:revision>
  <dcterms:created xsi:type="dcterms:W3CDTF">2021-11-19T10:38:00Z</dcterms:created>
  <dcterms:modified xsi:type="dcterms:W3CDTF">2021-12-16T08:41:00Z</dcterms:modified>
</cp:coreProperties>
</file>