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6BF" w:rsidRDefault="00141AEF">
      <w:r>
        <w:t>K vyhlášce města Černošice</w:t>
      </w:r>
    </w:p>
    <w:p w:rsidR="00141AEF" w:rsidRDefault="00141AEF"/>
    <w:p w:rsidR="00141AEF" w:rsidRDefault="00141AEF"/>
    <w:p w:rsidR="00713387" w:rsidRDefault="00141AEF">
      <w:pPr>
        <w:rPr>
          <w:rFonts w:ascii="Times New Roman" w:hAnsi="Times New Roman" w:cs="Times New Roman"/>
          <w:bCs/>
        </w:rPr>
      </w:pPr>
      <w:r w:rsidRPr="00713387">
        <w:rPr>
          <w:rFonts w:ascii="Times New Roman" w:hAnsi="Times New Roman" w:cs="Times New Roman"/>
        </w:rPr>
        <w:t>Město Černošice  v souladu se zákonem  č.185/2001</w:t>
      </w:r>
      <w:r w:rsidR="00713387" w:rsidRPr="00713387">
        <w:rPr>
          <w:rFonts w:ascii="Times New Roman" w:hAnsi="Times New Roman" w:cs="Times New Roman"/>
        </w:rPr>
        <w:t xml:space="preserve"> </w:t>
      </w:r>
      <w:r w:rsidRPr="00713387">
        <w:rPr>
          <w:rFonts w:ascii="Times New Roman" w:hAnsi="Times New Roman" w:cs="Times New Roman"/>
        </w:rPr>
        <w:t>Sb</w:t>
      </w:r>
      <w:r w:rsidR="00713387" w:rsidRPr="00713387">
        <w:rPr>
          <w:rFonts w:ascii="Times New Roman" w:hAnsi="Times New Roman" w:cs="Times New Roman"/>
        </w:rPr>
        <w:t>.,</w:t>
      </w:r>
      <w:r w:rsidRPr="00713387">
        <w:rPr>
          <w:rFonts w:ascii="Times New Roman" w:hAnsi="Times New Roman" w:cs="Times New Roman"/>
        </w:rPr>
        <w:t xml:space="preserve"> o odpadech (platný do </w:t>
      </w:r>
      <w:proofErr w:type="gramStart"/>
      <w:r w:rsidRPr="00713387">
        <w:rPr>
          <w:rFonts w:ascii="Times New Roman" w:hAnsi="Times New Roman" w:cs="Times New Roman"/>
        </w:rPr>
        <w:t>31.12.2020</w:t>
      </w:r>
      <w:proofErr w:type="gramEnd"/>
      <w:r w:rsidRPr="00713387">
        <w:rPr>
          <w:rFonts w:ascii="Times New Roman" w:hAnsi="Times New Roman" w:cs="Times New Roman"/>
        </w:rPr>
        <w:t xml:space="preserve">), </w:t>
      </w:r>
      <w:r w:rsidR="00713387" w:rsidRPr="00713387">
        <w:rPr>
          <w:rFonts w:ascii="Times New Roman" w:hAnsi="Times New Roman" w:cs="Times New Roman"/>
        </w:rPr>
        <w:t xml:space="preserve">vydalo  9.12.2020  </w:t>
      </w:r>
      <w:r w:rsidR="00713387" w:rsidRPr="00713387">
        <w:rPr>
          <w:rFonts w:ascii="Times New Roman" w:hAnsi="Times New Roman" w:cs="Times New Roman"/>
          <w:bCs/>
        </w:rPr>
        <w:t>Obecně závazn</w:t>
      </w:r>
      <w:r w:rsidR="00713387">
        <w:rPr>
          <w:rFonts w:ascii="Times New Roman" w:hAnsi="Times New Roman" w:cs="Times New Roman"/>
          <w:bCs/>
        </w:rPr>
        <w:t>ou</w:t>
      </w:r>
      <w:r w:rsidR="00713387" w:rsidRPr="00713387">
        <w:rPr>
          <w:rFonts w:ascii="Times New Roman" w:hAnsi="Times New Roman" w:cs="Times New Roman"/>
          <w:bCs/>
        </w:rPr>
        <w:t xml:space="preserve"> vyhlášk</w:t>
      </w:r>
      <w:r w:rsidR="00713387">
        <w:rPr>
          <w:rFonts w:ascii="Times New Roman" w:hAnsi="Times New Roman" w:cs="Times New Roman"/>
          <w:bCs/>
        </w:rPr>
        <w:t>u</w:t>
      </w:r>
      <w:r w:rsidR="00713387" w:rsidRPr="00713387">
        <w:rPr>
          <w:rFonts w:ascii="Times New Roman" w:hAnsi="Times New Roman" w:cs="Times New Roman"/>
          <w:bCs/>
        </w:rPr>
        <w:t xml:space="preserve"> č. 3/2020, o místních poplatcích</w:t>
      </w:r>
      <w:r w:rsidR="00713387">
        <w:rPr>
          <w:rFonts w:ascii="Times New Roman" w:hAnsi="Times New Roman" w:cs="Times New Roman"/>
          <w:bCs/>
        </w:rPr>
        <w:t xml:space="preserve">, platnou od 1.1.2021. </w:t>
      </w:r>
    </w:p>
    <w:p w:rsidR="00713387" w:rsidRDefault="00713387">
      <w:pPr>
        <w:rPr>
          <w:rFonts w:ascii="Times New Roman" w:hAnsi="Times New Roman" w:cs="Times New Roman"/>
          <w:bCs/>
        </w:rPr>
      </w:pPr>
      <w:r>
        <w:rPr>
          <w:rFonts w:ascii="Times New Roman" w:hAnsi="Times New Roman" w:cs="Times New Roman"/>
          <w:bCs/>
        </w:rPr>
        <w:t>V této vyhlášce řeší i odpady (výňatek z vyhlášky) -</w:t>
      </w:r>
    </w:p>
    <w:p w:rsidR="00713387" w:rsidRPr="00713387" w:rsidRDefault="00713387" w:rsidP="00713387">
      <w:pPr>
        <w:autoSpaceDE w:val="0"/>
        <w:autoSpaceDN w:val="0"/>
        <w:adjustRightInd w:val="0"/>
        <w:spacing w:after="0" w:line="240" w:lineRule="auto"/>
        <w:jc w:val="both"/>
        <w:rPr>
          <w:rFonts w:ascii="Times New Roman" w:hAnsi="Times New Roman" w:cs="Times New Roman"/>
          <w:b/>
          <w:bCs/>
          <w:i/>
          <w:sz w:val="16"/>
          <w:szCs w:val="16"/>
        </w:rPr>
      </w:pPr>
      <w:r w:rsidRPr="00713387">
        <w:rPr>
          <w:rFonts w:ascii="Times New Roman" w:hAnsi="Times New Roman" w:cs="Times New Roman"/>
          <w:b/>
          <w:bCs/>
          <w:i/>
          <w:sz w:val="16"/>
          <w:szCs w:val="16"/>
        </w:rPr>
        <w:t>Poplatek za provoz systému shromažďování, sběru, přepravy, třídění, využívání a odstraňování komunálních odpadů</w:t>
      </w:r>
    </w:p>
    <w:p w:rsidR="00713387" w:rsidRPr="00713387" w:rsidRDefault="00713387" w:rsidP="00713387">
      <w:pPr>
        <w:autoSpaceDE w:val="0"/>
        <w:autoSpaceDN w:val="0"/>
        <w:adjustRightInd w:val="0"/>
        <w:spacing w:after="0" w:line="240" w:lineRule="auto"/>
        <w:jc w:val="both"/>
        <w:rPr>
          <w:rFonts w:ascii="Times New Roman" w:hAnsi="Times New Roman" w:cs="Times New Roman"/>
          <w:bCs/>
          <w:i/>
          <w:sz w:val="18"/>
          <w:szCs w:val="18"/>
        </w:rPr>
      </w:pPr>
      <w:r w:rsidRPr="00713387">
        <w:rPr>
          <w:rFonts w:ascii="Times New Roman" w:hAnsi="Times New Roman" w:cs="Times New Roman"/>
          <w:bCs/>
          <w:i/>
          <w:sz w:val="18"/>
          <w:szCs w:val="18"/>
        </w:rPr>
        <w:t>Čl. 22</w:t>
      </w:r>
    </w:p>
    <w:p w:rsidR="00713387" w:rsidRPr="00713387" w:rsidRDefault="00713387" w:rsidP="00713387">
      <w:pPr>
        <w:autoSpaceDE w:val="0"/>
        <w:autoSpaceDN w:val="0"/>
        <w:adjustRightInd w:val="0"/>
        <w:spacing w:after="0" w:line="240" w:lineRule="auto"/>
        <w:jc w:val="both"/>
        <w:rPr>
          <w:rFonts w:ascii="Times New Roman" w:hAnsi="Times New Roman" w:cs="Times New Roman"/>
          <w:b/>
          <w:bCs/>
          <w:i/>
          <w:sz w:val="16"/>
          <w:szCs w:val="16"/>
        </w:rPr>
      </w:pPr>
      <w:r w:rsidRPr="00713387">
        <w:rPr>
          <w:rFonts w:ascii="Times New Roman" w:hAnsi="Times New Roman" w:cs="Times New Roman"/>
          <w:b/>
          <w:bCs/>
          <w:i/>
          <w:sz w:val="16"/>
          <w:szCs w:val="16"/>
        </w:rPr>
        <w:t>Poplatník</w:t>
      </w:r>
    </w:p>
    <w:p w:rsidR="00713387" w:rsidRPr="00713387" w:rsidRDefault="00713387" w:rsidP="00713387">
      <w:pPr>
        <w:autoSpaceDE w:val="0"/>
        <w:autoSpaceDN w:val="0"/>
        <w:adjustRightInd w:val="0"/>
        <w:spacing w:after="0" w:line="240" w:lineRule="auto"/>
        <w:jc w:val="both"/>
        <w:rPr>
          <w:rFonts w:ascii="Times New Roman" w:hAnsi="Times New Roman" w:cs="Times New Roman"/>
          <w:i/>
          <w:sz w:val="16"/>
          <w:szCs w:val="16"/>
        </w:rPr>
      </w:pPr>
      <w:r w:rsidRPr="00713387">
        <w:rPr>
          <w:rFonts w:ascii="Times New Roman" w:hAnsi="Times New Roman" w:cs="Times New Roman"/>
          <w:i/>
          <w:sz w:val="16"/>
          <w:szCs w:val="16"/>
        </w:rPr>
        <w:t xml:space="preserve">1. </w:t>
      </w:r>
      <w:r w:rsidRPr="00713387">
        <w:rPr>
          <w:rFonts w:ascii="Times New Roman" w:eastAsia="ArialMT" w:hAnsi="Times New Roman" w:cs="Times New Roman"/>
          <w:i/>
          <w:sz w:val="16"/>
          <w:szCs w:val="16"/>
        </w:rPr>
        <w:t xml:space="preserve">Poplatek za provoz systému shromažďování, sběru, přepravy, třídění, využívání </w:t>
      </w:r>
      <w:r w:rsidRPr="00713387">
        <w:rPr>
          <w:rFonts w:ascii="Times New Roman" w:hAnsi="Times New Roman" w:cs="Times New Roman"/>
          <w:i/>
          <w:sz w:val="16"/>
          <w:szCs w:val="16"/>
        </w:rPr>
        <w:t xml:space="preserve">a </w:t>
      </w:r>
      <w:r w:rsidRPr="00713387">
        <w:rPr>
          <w:rFonts w:ascii="Times New Roman" w:eastAsia="ArialMT" w:hAnsi="Times New Roman" w:cs="Times New Roman"/>
          <w:i/>
          <w:sz w:val="16"/>
          <w:szCs w:val="16"/>
        </w:rPr>
        <w:t>odstraňování komunálních odpadů platí</w:t>
      </w:r>
      <w:r w:rsidRPr="00713387">
        <w:rPr>
          <w:rFonts w:ascii="Times New Roman" w:hAnsi="Times New Roman" w:cs="Times New Roman"/>
          <w:i/>
          <w:sz w:val="16"/>
          <w:szCs w:val="16"/>
        </w:rPr>
        <w:t>.</w:t>
      </w:r>
    </w:p>
    <w:p w:rsidR="00713387" w:rsidRPr="00713387" w:rsidRDefault="00713387" w:rsidP="00713387">
      <w:pPr>
        <w:autoSpaceDE w:val="0"/>
        <w:autoSpaceDN w:val="0"/>
        <w:adjustRightInd w:val="0"/>
        <w:spacing w:after="0" w:line="240" w:lineRule="auto"/>
        <w:jc w:val="both"/>
        <w:rPr>
          <w:rFonts w:ascii="Times New Roman" w:hAnsi="Times New Roman" w:cs="Times New Roman"/>
          <w:i/>
          <w:sz w:val="16"/>
          <w:szCs w:val="16"/>
        </w:rPr>
      </w:pPr>
      <w:r w:rsidRPr="00713387">
        <w:rPr>
          <w:rFonts w:ascii="Times New Roman" w:hAnsi="Times New Roman" w:cs="Times New Roman"/>
          <w:i/>
          <w:sz w:val="16"/>
          <w:szCs w:val="16"/>
        </w:rPr>
        <w:t xml:space="preserve">a) </w:t>
      </w:r>
      <w:r w:rsidRPr="00713387">
        <w:rPr>
          <w:rFonts w:ascii="Times New Roman" w:eastAsia="ArialMT" w:hAnsi="Times New Roman" w:cs="Times New Roman"/>
          <w:i/>
          <w:sz w:val="16"/>
          <w:szCs w:val="16"/>
          <w:u w:val="single"/>
        </w:rPr>
        <w:t xml:space="preserve">fyzická osoba přihlášená v </w:t>
      </w:r>
      <w:r w:rsidRPr="00713387">
        <w:rPr>
          <w:rFonts w:ascii="Times New Roman" w:hAnsi="Times New Roman" w:cs="Times New Roman"/>
          <w:i/>
          <w:sz w:val="16"/>
          <w:szCs w:val="16"/>
          <w:u w:val="single"/>
        </w:rPr>
        <w:t>obci</w:t>
      </w:r>
      <w:r w:rsidRPr="00713387">
        <w:rPr>
          <w:rFonts w:ascii="Times New Roman" w:hAnsi="Times New Roman" w:cs="Times New Roman"/>
          <w:i/>
          <w:sz w:val="16"/>
          <w:szCs w:val="16"/>
        </w:rPr>
        <w:t>,</w:t>
      </w:r>
    </w:p>
    <w:p w:rsidR="00713387" w:rsidRPr="00713387" w:rsidRDefault="00713387" w:rsidP="00713387">
      <w:pPr>
        <w:autoSpaceDE w:val="0"/>
        <w:autoSpaceDN w:val="0"/>
        <w:adjustRightInd w:val="0"/>
        <w:spacing w:after="0" w:line="240" w:lineRule="auto"/>
        <w:jc w:val="both"/>
        <w:rPr>
          <w:rFonts w:ascii="Times New Roman" w:eastAsia="ArialMT" w:hAnsi="Times New Roman" w:cs="Times New Roman"/>
          <w:i/>
          <w:sz w:val="16"/>
          <w:szCs w:val="16"/>
        </w:rPr>
      </w:pPr>
      <w:r w:rsidRPr="00713387">
        <w:rPr>
          <w:rFonts w:ascii="Times New Roman" w:hAnsi="Times New Roman" w:cs="Times New Roman"/>
          <w:i/>
          <w:sz w:val="16"/>
          <w:szCs w:val="16"/>
        </w:rPr>
        <w:t xml:space="preserve">b) </w:t>
      </w:r>
      <w:r w:rsidRPr="00713387">
        <w:rPr>
          <w:rFonts w:ascii="Times New Roman" w:eastAsia="ArialMT" w:hAnsi="Times New Roman" w:cs="Times New Roman"/>
          <w:i/>
          <w:sz w:val="16"/>
          <w:szCs w:val="16"/>
          <w:highlight w:val="yellow"/>
        </w:rPr>
        <w:t>fyzická osoba, která má ve vlastnictví stavbu určenou k individuální rekreaci</w:t>
      </w:r>
      <w:r w:rsidRPr="00713387">
        <w:rPr>
          <w:rFonts w:ascii="Times New Roman" w:eastAsia="ArialMT" w:hAnsi="Times New Roman" w:cs="Times New Roman"/>
          <w:i/>
          <w:sz w:val="16"/>
          <w:szCs w:val="16"/>
        </w:rPr>
        <w:t>, byt nebo rodinný dům, ve kterých není přihlášená žádná fyzická osoba, a to ve výši odpovídající poplatku za jednu fyzickou osobu; má</w:t>
      </w:r>
      <w:r w:rsidRPr="00713387">
        <w:rPr>
          <w:rFonts w:ascii="Times New Roman" w:hAnsi="Times New Roman" w:cs="Times New Roman"/>
          <w:i/>
          <w:sz w:val="16"/>
          <w:szCs w:val="16"/>
        </w:rPr>
        <w:t>-li ke stavb</w:t>
      </w:r>
      <w:r w:rsidRPr="00713387">
        <w:rPr>
          <w:rFonts w:ascii="Times New Roman" w:eastAsia="ArialMT" w:hAnsi="Times New Roman" w:cs="Times New Roman"/>
          <w:i/>
          <w:sz w:val="16"/>
          <w:szCs w:val="16"/>
        </w:rPr>
        <w:t>ě určené</w:t>
      </w:r>
    </w:p>
    <w:p w:rsidR="00713387" w:rsidRPr="00713387" w:rsidRDefault="00713387" w:rsidP="00713387">
      <w:pPr>
        <w:autoSpaceDE w:val="0"/>
        <w:autoSpaceDN w:val="0"/>
        <w:adjustRightInd w:val="0"/>
        <w:spacing w:after="0" w:line="240" w:lineRule="auto"/>
        <w:jc w:val="both"/>
        <w:rPr>
          <w:rFonts w:ascii="Times New Roman" w:eastAsia="ArialMT" w:hAnsi="Times New Roman" w:cs="Times New Roman"/>
          <w:i/>
          <w:sz w:val="16"/>
          <w:szCs w:val="16"/>
        </w:rPr>
      </w:pPr>
      <w:r w:rsidRPr="00713387">
        <w:rPr>
          <w:rFonts w:ascii="Times New Roman" w:hAnsi="Times New Roman" w:cs="Times New Roman"/>
          <w:i/>
          <w:sz w:val="16"/>
          <w:szCs w:val="16"/>
        </w:rPr>
        <w:t xml:space="preserve">k </w:t>
      </w:r>
      <w:r w:rsidRPr="00713387">
        <w:rPr>
          <w:rFonts w:ascii="Times New Roman" w:eastAsia="ArialMT" w:hAnsi="Times New Roman" w:cs="Times New Roman"/>
          <w:i/>
          <w:sz w:val="16"/>
          <w:szCs w:val="16"/>
        </w:rPr>
        <w:t>individuální rekreaci, bytu nebo rodinnému domu vlastnické právo více osob, jsou povinny platit poplatek společně a nerozdílně.</w:t>
      </w:r>
    </w:p>
    <w:p w:rsidR="00713387" w:rsidRPr="00713387" w:rsidRDefault="00713387" w:rsidP="00713387">
      <w:pPr>
        <w:autoSpaceDE w:val="0"/>
        <w:autoSpaceDN w:val="0"/>
        <w:adjustRightInd w:val="0"/>
        <w:spacing w:after="0" w:line="240" w:lineRule="auto"/>
        <w:jc w:val="both"/>
        <w:rPr>
          <w:rFonts w:ascii="Times New Roman" w:eastAsia="ArialMT" w:hAnsi="Times New Roman" w:cs="Times New Roman"/>
          <w:i/>
          <w:sz w:val="16"/>
          <w:szCs w:val="16"/>
        </w:rPr>
      </w:pPr>
      <w:r w:rsidRPr="00713387">
        <w:rPr>
          <w:rFonts w:ascii="Times New Roman" w:hAnsi="Times New Roman" w:cs="Times New Roman"/>
          <w:i/>
          <w:sz w:val="16"/>
          <w:szCs w:val="16"/>
        </w:rPr>
        <w:t xml:space="preserve">2. </w:t>
      </w:r>
      <w:r w:rsidRPr="00713387">
        <w:rPr>
          <w:rFonts w:ascii="Times New Roman" w:eastAsia="ArialMT" w:hAnsi="Times New Roman" w:cs="Times New Roman"/>
          <w:i/>
          <w:sz w:val="16"/>
          <w:szCs w:val="16"/>
        </w:rPr>
        <w:t>Za fyzické osoby tvořící domácnost může poplatek platit jedna osoba. Za fyzické osoby žijící v rodinném nebo bytovém domě může poplatek platit vlastník nebo správce. Osoby, které platí poplatek za více fyzických osob, jsou povinny správci poplatku</w:t>
      </w:r>
    </w:p>
    <w:p w:rsidR="00713387" w:rsidRPr="00713387" w:rsidRDefault="00713387" w:rsidP="00713387">
      <w:pPr>
        <w:autoSpaceDE w:val="0"/>
        <w:autoSpaceDN w:val="0"/>
        <w:adjustRightInd w:val="0"/>
        <w:spacing w:after="0" w:line="240" w:lineRule="auto"/>
        <w:jc w:val="both"/>
        <w:rPr>
          <w:rFonts w:ascii="Times New Roman" w:eastAsia="ArialMT" w:hAnsi="Times New Roman" w:cs="Times New Roman"/>
          <w:i/>
          <w:sz w:val="16"/>
          <w:szCs w:val="16"/>
        </w:rPr>
      </w:pPr>
      <w:r w:rsidRPr="00713387">
        <w:rPr>
          <w:rFonts w:ascii="Times New Roman" w:eastAsia="ArialMT" w:hAnsi="Times New Roman" w:cs="Times New Roman"/>
          <w:i/>
          <w:sz w:val="16"/>
          <w:szCs w:val="16"/>
        </w:rPr>
        <w:t>oznámit jméno, popřípadě jména, příjmení a data narození osob, za které poplatek platí.</w:t>
      </w:r>
    </w:p>
    <w:p w:rsidR="00713387" w:rsidRPr="00713387" w:rsidRDefault="00713387" w:rsidP="00713387">
      <w:pPr>
        <w:autoSpaceDE w:val="0"/>
        <w:autoSpaceDN w:val="0"/>
        <w:adjustRightInd w:val="0"/>
        <w:spacing w:after="0" w:line="240" w:lineRule="auto"/>
        <w:jc w:val="both"/>
        <w:rPr>
          <w:rFonts w:ascii="Times New Roman" w:hAnsi="Times New Roman" w:cs="Times New Roman"/>
          <w:b/>
          <w:bCs/>
          <w:i/>
          <w:sz w:val="18"/>
          <w:szCs w:val="18"/>
        </w:rPr>
      </w:pPr>
      <w:r w:rsidRPr="00713387">
        <w:rPr>
          <w:rFonts w:ascii="Times New Roman" w:hAnsi="Times New Roman" w:cs="Times New Roman"/>
          <w:b/>
          <w:bCs/>
          <w:i/>
          <w:sz w:val="18"/>
          <w:szCs w:val="18"/>
        </w:rPr>
        <w:t>Čl. 24</w:t>
      </w:r>
    </w:p>
    <w:p w:rsidR="00713387" w:rsidRPr="00713387" w:rsidRDefault="00713387" w:rsidP="00713387">
      <w:pPr>
        <w:autoSpaceDE w:val="0"/>
        <w:autoSpaceDN w:val="0"/>
        <w:adjustRightInd w:val="0"/>
        <w:spacing w:after="0" w:line="240" w:lineRule="auto"/>
        <w:jc w:val="both"/>
        <w:rPr>
          <w:rFonts w:ascii="Times New Roman" w:hAnsi="Times New Roman" w:cs="Times New Roman"/>
          <w:b/>
          <w:bCs/>
          <w:i/>
          <w:sz w:val="18"/>
          <w:szCs w:val="18"/>
        </w:rPr>
      </w:pPr>
      <w:r w:rsidRPr="00713387">
        <w:rPr>
          <w:rFonts w:ascii="Times New Roman" w:hAnsi="Times New Roman" w:cs="Times New Roman"/>
          <w:b/>
          <w:bCs/>
          <w:i/>
          <w:sz w:val="18"/>
          <w:szCs w:val="18"/>
        </w:rPr>
        <w:t>Sazba poplatku</w:t>
      </w:r>
    </w:p>
    <w:p w:rsidR="00713387" w:rsidRPr="00713387" w:rsidRDefault="00713387" w:rsidP="00713387">
      <w:pPr>
        <w:autoSpaceDE w:val="0"/>
        <w:autoSpaceDN w:val="0"/>
        <w:adjustRightInd w:val="0"/>
        <w:spacing w:after="0" w:line="240" w:lineRule="auto"/>
        <w:jc w:val="both"/>
        <w:rPr>
          <w:rFonts w:ascii="Times New Roman" w:eastAsia="ArialMT" w:hAnsi="Times New Roman" w:cs="Times New Roman"/>
          <w:i/>
          <w:sz w:val="18"/>
          <w:szCs w:val="18"/>
        </w:rPr>
      </w:pPr>
      <w:r w:rsidRPr="00713387">
        <w:rPr>
          <w:rFonts w:ascii="Times New Roman" w:hAnsi="Times New Roman" w:cs="Times New Roman"/>
          <w:i/>
          <w:sz w:val="18"/>
          <w:szCs w:val="18"/>
        </w:rPr>
        <w:t xml:space="preserve">1. Sazba poplatku </w:t>
      </w:r>
      <w:r w:rsidRPr="00713387">
        <w:rPr>
          <w:rFonts w:ascii="Times New Roman" w:eastAsia="ArialMT" w:hAnsi="Times New Roman" w:cs="Times New Roman"/>
          <w:i/>
          <w:sz w:val="18"/>
          <w:szCs w:val="18"/>
        </w:rPr>
        <w:t xml:space="preserve">činí </w:t>
      </w:r>
      <w:r w:rsidRPr="00713387">
        <w:rPr>
          <w:rFonts w:ascii="Times New Roman" w:hAnsi="Times New Roman" w:cs="Times New Roman"/>
          <w:i/>
          <w:sz w:val="18"/>
          <w:szCs w:val="18"/>
        </w:rPr>
        <w:t xml:space="preserve">840 </w:t>
      </w:r>
      <w:r w:rsidRPr="00713387">
        <w:rPr>
          <w:rFonts w:ascii="Times New Roman" w:eastAsia="ArialMT" w:hAnsi="Times New Roman" w:cs="Times New Roman"/>
          <w:i/>
          <w:sz w:val="18"/>
          <w:szCs w:val="18"/>
        </w:rPr>
        <w:t>Kč</w:t>
      </w:r>
      <w:r w:rsidRPr="00713387">
        <w:rPr>
          <w:rFonts w:ascii="Times New Roman" w:hAnsi="Times New Roman" w:cs="Times New Roman"/>
          <w:i/>
          <w:sz w:val="18"/>
          <w:szCs w:val="18"/>
        </w:rPr>
        <w:t xml:space="preserve">/rok </w:t>
      </w:r>
      <w:r w:rsidRPr="00713387">
        <w:rPr>
          <w:rFonts w:ascii="Times New Roman" w:eastAsia="ArialMT" w:hAnsi="Times New Roman" w:cs="Times New Roman"/>
          <w:i/>
          <w:sz w:val="18"/>
          <w:szCs w:val="18"/>
        </w:rPr>
        <w:t>a je tvořena:</w:t>
      </w:r>
    </w:p>
    <w:p w:rsidR="00713387" w:rsidRPr="00713387" w:rsidRDefault="00713387" w:rsidP="00713387">
      <w:pPr>
        <w:autoSpaceDE w:val="0"/>
        <w:autoSpaceDN w:val="0"/>
        <w:adjustRightInd w:val="0"/>
        <w:spacing w:after="0" w:line="240" w:lineRule="auto"/>
        <w:jc w:val="both"/>
        <w:rPr>
          <w:rFonts w:ascii="Times New Roman" w:eastAsia="ArialMT" w:hAnsi="Times New Roman" w:cs="Times New Roman"/>
          <w:i/>
          <w:sz w:val="18"/>
          <w:szCs w:val="18"/>
          <w:highlight w:val="yellow"/>
        </w:rPr>
      </w:pPr>
      <w:r w:rsidRPr="00713387">
        <w:rPr>
          <w:rFonts w:ascii="Times New Roman" w:hAnsi="Times New Roman" w:cs="Times New Roman"/>
          <w:i/>
          <w:sz w:val="18"/>
          <w:szCs w:val="18"/>
          <w:highlight w:val="yellow"/>
        </w:rPr>
        <w:t xml:space="preserve">a) z </w:t>
      </w:r>
      <w:r w:rsidRPr="00713387">
        <w:rPr>
          <w:rFonts w:ascii="Times New Roman" w:eastAsia="ArialMT" w:hAnsi="Times New Roman" w:cs="Times New Roman"/>
          <w:i/>
          <w:sz w:val="18"/>
          <w:szCs w:val="18"/>
          <w:highlight w:val="yellow"/>
        </w:rPr>
        <w:t>částky 250 Kč za kalendářní rok a</w:t>
      </w:r>
    </w:p>
    <w:p w:rsidR="00713387" w:rsidRPr="00713387" w:rsidRDefault="00713387" w:rsidP="00713387">
      <w:pPr>
        <w:autoSpaceDE w:val="0"/>
        <w:autoSpaceDN w:val="0"/>
        <w:adjustRightInd w:val="0"/>
        <w:spacing w:after="0" w:line="240" w:lineRule="auto"/>
        <w:jc w:val="both"/>
        <w:rPr>
          <w:rFonts w:ascii="Times New Roman" w:eastAsia="ArialMT" w:hAnsi="Times New Roman" w:cs="Times New Roman"/>
          <w:i/>
          <w:sz w:val="18"/>
          <w:szCs w:val="18"/>
        </w:rPr>
      </w:pPr>
      <w:r w:rsidRPr="00713387">
        <w:rPr>
          <w:rFonts w:ascii="Times New Roman" w:hAnsi="Times New Roman" w:cs="Times New Roman"/>
          <w:i/>
          <w:sz w:val="18"/>
          <w:szCs w:val="18"/>
          <w:highlight w:val="yellow"/>
        </w:rPr>
        <w:t xml:space="preserve">b) z </w:t>
      </w:r>
      <w:r w:rsidRPr="00713387">
        <w:rPr>
          <w:rFonts w:ascii="Times New Roman" w:eastAsia="ArialMT" w:hAnsi="Times New Roman" w:cs="Times New Roman"/>
          <w:i/>
          <w:sz w:val="18"/>
          <w:szCs w:val="18"/>
          <w:highlight w:val="yellow"/>
        </w:rPr>
        <w:t xml:space="preserve">částky </w:t>
      </w:r>
      <w:r w:rsidRPr="00713387">
        <w:rPr>
          <w:rFonts w:ascii="Times New Roman" w:hAnsi="Times New Roman" w:cs="Times New Roman"/>
          <w:i/>
          <w:sz w:val="18"/>
          <w:szCs w:val="18"/>
          <w:highlight w:val="yellow"/>
        </w:rPr>
        <w:t xml:space="preserve">590 </w:t>
      </w:r>
      <w:r w:rsidRPr="00713387">
        <w:rPr>
          <w:rFonts w:ascii="Times New Roman" w:eastAsia="ArialMT" w:hAnsi="Times New Roman" w:cs="Times New Roman"/>
          <w:i/>
          <w:sz w:val="18"/>
          <w:szCs w:val="18"/>
          <w:highlight w:val="yellow"/>
        </w:rPr>
        <w:t>Kč za kalendářní rok</w:t>
      </w:r>
      <w:r w:rsidRPr="00713387">
        <w:rPr>
          <w:rFonts w:ascii="Times New Roman" w:eastAsia="ArialMT" w:hAnsi="Times New Roman" w:cs="Times New Roman"/>
          <w:i/>
          <w:sz w:val="18"/>
          <w:szCs w:val="18"/>
        </w:rPr>
        <w:t>. Tato částka je stanovena na základě skutečných</w:t>
      </w:r>
      <w:r>
        <w:rPr>
          <w:rFonts w:ascii="Times New Roman" w:eastAsia="ArialMT" w:hAnsi="Times New Roman" w:cs="Times New Roman"/>
          <w:i/>
          <w:sz w:val="18"/>
          <w:szCs w:val="18"/>
        </w:rPr>
        <w:t xml:space="preserve">  </w:t>
      </w:r>
      <w:r w:rsidRPr="00713387">
        <w:rPr>
          <w:rFonts w:ascii="Times New Roman" w:eastAsia="ArialMT" w:hAnsi="Times New Roman" w:cs="Times New Roman"/>
          <w:i/>
          <w:sz w:val="18"/>
          <w:szCs w:val="18"/>
        </w:rPr>
        <w:t>nákladů obce předchozího kalendářního roku na sběr a svoz netříděného</w:t>
      </w:r>
      <w:r>
        <w:rPr>
          <w:rFonts w:ascii="Times New Roman" w:eastAsia="ArialMT" w:hAnsi="Times New Roman" w:cs="Times New Roman"/>
          <w:i/>
          <w:sz w:val="18"/>
          <w:szCs w:val="18"/>
        </w:rPr>
        <w:t xml:space="preserve">  </w:t>
      </w:r>
      <w:r w:rsidRPr="00713387">
        <w:rPr>
          <w:rFonts w:ascii="Times New Roman" w:eastAsia="ArialMT" w:hAnsi="Times New Roman" w:cs="Times New Roman"/>
          <w:i/>
          <w:sz w:val="18"/>
          <w:szCs w:val="18"/>
        </w:rPr>
        <w:t>komunálního odpadu za poplatníka a kalendářní rok.</w:t>
      </w:r>
    </w:p>
    <w:p w:rsidR="00713387" w:rsidRPr="00713387" w:rsidRDefault="00713387" w:rsidP="00713387">
      <w:pPr>
        <w:autoSpaceDE w:val="0"/>
        <w:autoSpaceDN w:val="0"/>
        <w:adjustRightInd w:val="0"/>
        <w:spacing w:after="0" w:line="240" w:lineRule="auto"/>
        <w:jc w:val="both"/>
        <w:rPr>
          <w:rFonts w:ascii="Times New Roman" w:hAnsi="Times New Roman" w:cs="Times New Roman"/>
          <w:b/>
          <w:bCs/>
          <w:i/>
          <w:sz w:val="18"/>
          <w:szCs w:val="18"/>
        </w:rPr>
      </w:pPr>
      <w:r w:rsidRPr="00713387">
        <w:rPr>
          <w:rFonts w:ascii="Times New Roman" w:hAnsi="Times New Roman" w:cs="Times New Roman"/>
          <w:b/>
          <w:bCs/>
          <w:i/>
          <w:sz w:val="18"/>
          <w:szCs w:val="18"/>
        </w:rPr>
        <w:t>Čl. 25</w:t>
      </w:r>
    </w:p>
    <w:p w:rsidR="00713387" w:rsidRPr="00713387" w:rsidRDefault="00713387" w:rsidP="00713387">
      <w:pPr>
        <w:autoSpaceDE w:val="0"/>
        <w:autoSpaceDN w:val="0"/>
        <w:adjustRightInd w:val="0"/>
        <w:spacing w:after="0" w:line="240" w:lineRule="auto"/>
        <w:jc w:val="both"/>
        <w:rPr>
          <w:rFonts w:ascii="Times New Roman" w:hAnsi="Times New Roman" w:cs="Times New Roman"/>
          <w:b/>
          <w:bCs/>
          <w:i/>
          <w:sz w:val="18"/>
          <w:szCs w:val="18"/>
        </w:rPr>
      </w:pPr>
      <w:r w:rsidRPr="00713387">
        <w:rPr>
          <w:rFonts w:ascii="Times New Roman" w:hAnsi="Times New Roman" w:cs="Times New Roman"/>
          <w:b/>
          <w:bCs/>
          <w:i/>
          <w:sz w:val="18"/>
          <w:szCs w:val="18"/>
        </w:rPr>
        <w:t>Splatnost poplatku</w:t>
      </w:r>
    </w:p>
    <w:p w:rsidR="00713387" w:rsidRPr="00713387" w:rsidRDefault="00713387" w:rsidP="00713387">
      <w:pPr>
        <w:autoSpaceDE w:val="0"/>
        <w:autoSpaceDN w:val="0"/>
        <w:adjustRightInd w:val="0"/>
        <w:spacing w:after="0" w:line="240" w:lineRule="auto"/>
        <w:jc w:val="both"/>
        <w:rPr>
          <w:rFonts w:ascii="Times New Roman" w:eastAsia="ArialMT" w:hAnsi="Times New Roman" w:cs="Times New Roman"/>
          <w:i/>
          <w:sz w:val="18"/>
          <w:szCs w:val="18"/>
        </w:rPr>
      </w:pPr>
      <w:r w:rsidRPr="00713387">
        <w:rPr>
          <w:rFonts w:ascii="Times New Roman" w:hAnsi="Times New Roman" w:cs="Times New Roman"/>
          <w:i/>
          <w:sz w:val="18"/>
          <w:szCs w:val="18"/>
        </w:rPr>
        <w:t>1. Poplatek je s</w:t>
      </w:r>
      <w:r w:rsidRPr="00713387">
        <w:rPr>
          <w:rFonts w:ascii="Times New Roman" w:eastAsia="ArialMT" w:hAnsi="Times New Roman" w:cs="Times New Roman"/>
          <w:i/>
          <w:sz w:val="18"/>
          <w:szCs w:val="18"/>
        </w:rPr>
        <w:t>platný jednorázově nejpozději k 31.3. příslušného kalendářního roku nebo ve</w:t>
      </w:r>
    </w:p>
    <w:p w:rsidR="00713387" w:rsidRPr="00713387" w:rsidRDefault="00713387" w:rsidP="00713387">
      <w:pPr>
        <w:autoSpaceDE w:val="0"/>
        <w:autoSpaceDN w:val="0"/>
        <w:adjustRightInd w:val="0"/>
        <w:spacing w:after="0" w:line="240" w:lineRule="auto"/>
        <w:jc w:val="both"/>
        <w:rPr>
          <w:rFonts w:ascii="Times New Roman" w:eastAsia="ArialMT" w:hAnsi="Times New Roman" w:cs="Times New Roman"/>
          <w:i/>
          <w:sz w:val="18"/>
          <w:szCs w:val="18"/>
        </w:rPr>
      </w:pPr>
      <w:r w:rsidRPr="00713387">
        <w:rPr>
          <w:rFonts w:ascii="Times New Roman" w:eastAsia="ArialMT" w:hAnsi="Times New Roman" w:cs="Times New Roman"/>
          <w:i/>
          <w:sz w:val="18"/>
          <w:szCs w:val="18"/>
        </w:rPr>
        <w:t xml:space="preserve">dvou stejných splátkách, vždy nejpozději do </w:t>
      </w:r>
      <w:r w:rsidRPr="00713387">
        <w:rPr>
          <w:rFonts w:ascii="Times New Roman" w:hAnsi="Times New Roman" w:cs="Times New Roman"/>
          <w:i/>
          <w:sz w:val="18"/>
          <w:szCs w:val="18"/>
        </w:rPr>
        <w:t xml:space="preserve">31.3. a do 30.9. </w:t>
      </w:r>
      <w:r w:rsidRPr="00713387">
        <w:rPr>
          <w:rFonts w:ascii="Times New Roman" w:eastAsia="ArialMT" w:hAnsi="Times New Roman" w:cs="Times New Roman"/>
          <w:i/>
          <w:sz w:val="18"/>
          <w:szCs w:val="18"/>
        </w:rPr>
        <w:t>příslušného kalendářního</w:t>
      </w:r>
    </w:p>
    <w:p w:rsidR="00713387" w:rsidRPr="00713387" w:rsidRDefault="00713387" w:rsidP="00713387">
      <w:pPr>
        <w:autoSpaceDE w:val="0"/>
        <w:autoSpaceDN w:val="0"/>
        <w:adjustRightInd w:val="0"/>
        <w:spacing w:after="0" w:line="240" w:lineRule="auto"/>
        <w:jc w:val="both"/>
        <w:rPr>
          <w:rFonts w:ascii="Times New Roman" w:hAnsi="Times New Roman" w:cs="Times New Roman"/>
          <w:i/>
          <w:sz w:val="18"/>
          <w:szCs w:val="18"/>
        </w:rPr>
      </w:pPr>
      <w:r w:rsidRPr="00713387">
        <w:rPr>
          <w:rFonts w:ascii="Times New Roman" w:hAnsi="Times New Roman" w:cs="Times New Roman"/>
          <w:i/>
          <w:sz w:val="18"/>
          <w:szCs w:val="18"/>
        </w:rPr>
        <w:t>roku.</w:t>
      </w:r>
    </w:p>
    <w:p w:rsidR="00141AEF" w:rsidRDefault="00141AEF" w:rsidP="00713387">
      <w:pPr>
        <w:autoSpaceDE w:val="0"/>
        <w:autoSpaceDN w:val="0"/>
        <w:adjustRightInd w:val="0"/>
        <w:spacing w:after="0" w:line="240" w:lineRule="auto"/>
        <w:jc w:val="both"/>
        <w:rPr>
          <w:rFonts w:ascii="Times New Roman" w:hAnsi="Times New Roman" w:cs="Times New Roman"/>
          <w:i/>
          <w:sz w:val="18"/>
          <w:szCs w:val="18"/>
        </w:rPr>
      </w:pPr>
    </w:p>
    <w:p w:rsidR="00141AEF" w:rsidRDefault="00713387" w:rsidP="00DF47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Obec si vybrala možnost vybírat poplatek dle zákona o místních poplatcích, kdy se poplatek vybírá za každou fyzickou osobu přihlášenou k trvalému pobytu (poplatek se vybírá i když se osoba na trvalé adrese nevyskytuje, </w:t>
      </w:r>
      <w:r w:rsidR="00DF4733">
        <w:rPr>
          <w:rFonts w:ascii="Times New Roman" w:hAnsi="Times New Roman" w:cs="Times New Roman"/>
        </w:rPr>
        <w:t>což může být výhodné) a za stavbu k rekreaci, rodinný dům, kde není hlášen nikdo k trvalému pobytu (pokud se domě k rekreaci zdržuje více osob,  poplatek se platí pouze za stavbu = jeden poplatník, v tomto případě nevýhoda)</w:t>
      </w:r>
    </w:p>
    <w:p w:rsidR="00DF4733" w:rsidRDefault="00DF4733" w:rsidP="00DF47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 konkrétním případě se domnívám, že v jedné stavbě k rekreaci se zdržují </w:t>
      </w:r>
      <w:r w:rsidR="00F90C11">
        <w:rPr>
          <w:rFonts w:ascii="Times New Roman" w:hAnsi="Times New Roman" w:cs="Times New Roman"/>
        </w:rPr>
        <w:t>3</w:t>
      </w:r>
      <w:r>
        <w:rPr>
          <w:rFonts w:ascii="Times New Roman" w:hAnsi="Times New Roman" w:cs="Times New Roman"/>
        </w:rPr>
        <w:t xml:space="preserve"> osoby, pak by skutečně poplatek byl </w:t>
      </w:r>
      <w:r w:rsidR="00F90C11">
        <w:rPr>
          <w:rFonts w:ascii="Times New Roman" w:hAnsi="Times New Roman" w:cs="Times New Roman"/>
        </w:rPr>
        <w:t>840</w:t>
      </w:r>
      <w:r>
        <w:rPr>
          <w:rFonts w:ascii="Times New Roman" w:hAnsi="Times New Roman" w:cs="Times New Roman"/>
        </w:rPr>
        <w:t xml:space="preserve"> Kč za stavbu, ale 280 Kč za jednoho chataře (v případě více osob by poplatek na osobu byl ještě nižší)</w:t>
      </w:r>
      <w:r w:rsidR="00493B07">
        <w:rPr>
          <w:rFonts w:ascii="Times New Roman" w:hAnsi="Times New Roman" w:cs="Times New Roman"/>
        </w:rPr>
        <w:t>.</w:t>
      </w:r>
    </w:p>
    <w:p w:rsidR="00DF4733" w:rsidRDefault="00DF4733" w:rsidP="00DF4733">
      <w:pPr>
        <w:autoSpaceDE w:val="0"/>
        <w:autoSpaceDN w:val="0"/>
        <w:adjustRightInd w:val="0"/>
        <w:spacing w:after="0" w:line="240" w:lineRule="auto"/>
        <w:jc w:val="both"/>
        <w:rPr>
          <w:rFonts w:ascii="Times New Roman" w:hAnsi="Times New Roman" w:cs="Times New Roman"/>
        </w:rPr>
      </w:pPr>
    </w:p>
    <w:p w:rsidR="00493B07" w:rsidRDefault="00DF4733" w:rsidP="00DF47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Obecně závazná vyhláška je v souladu se zákonem a nelze jí již upravit. Existuje ještě další sytém, kde obec může vybírat poplatek podle množství vyprodukovaných odpadů (za popelnici) a poplatníkem je každá osoba, která produkuje odpad. V tomto případě ale obec nemůže vybírat poplatek podle hlášených obyvatel k trvalému pobytu. </w:t>
      </w:r>
    </w:p>
    <w:p w:rsidR="00B3195D" w:rsidRDefault="00B3195D" w:rsidP="00DF4733">
      <w:pPr>
        <w:autoSpaceDE w:val="0"/>
        <w:autoSpaceDN w:val="0"/>
        <w:adjustRightInd w:val="0"/>
        <w:spacing w:after="0" w:line="240" w:lineRule="auto"/>
        <w:jc w:val="both"/>
        <w:rPr>
          <w:rFonts w:ascii="Times New Roman" w:hAnsi="Times New Roman" w:cs="Times New Roman"/>
        </w:rPr>
      </w:pPr>
    </w:p>
    <w:p w:rsidR="00DF4733" w:rsidRDefault="00DF4733" w:rsidP="00DF47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Důležité je, že </w:t>
      </w:r>
      <w:r w:rsidRPr="00493B07">
        <w:rPr>
          <w:rFonts w:ascii="Times New Roman" w:hAnsi="Times New Roman" w:cs="Times New Roman"/>
          <w:u w:val="single"/>
        </w:rPr>
        <w:t xml:space="preserve">tyto </w:t>
      </w:r>
      <w:r w:rsidR="00493B07" w:rsidRPr="00493B07">
        <w:rPr>
          <w:rFonts w:ascii="Times New Roman" w:hAnsi="Times New Roman" w:cs="Times New Roman"/>
          <w:u w:val="single"/>
        </w:rPr>
        <w:t>systémy nelze kombinovat</w:t>
      </w:r>
      <w:r w:rsidR="00493B07">
        <w:rPr>
          <w:rFonts w:ascii="Times New Roman" w:hAnsi="Times New Roman" w:cs="Times New Roman"/>
        </w:rPr>
        <w:t xml:space="preserve"> ! je na zvážení obce,  který systém si vybere, ale ani jeden není úplně spravedlivý.</w:t>
      </w:r>
    </w:p>
    <w:p w:rsidR="00493B07" w:rsidRDefault="00493B07" w:rsidP="00DF4733">
      <w:pPr>
        <w:autoSpaceDE w:val="0"/>
        <w:autoSpaceDN w:val="0"/>
        <w:adjustRightInd w:val="0"/>
        <w:spacing w:after="0" w:line="240" w:lineRule="auto"/>
        <w:jc w:val="both"/>
        <w:rPr>
          <w:rFonts w:ascii="Times New Roman" w:hAnsi="Times New Roman" w:cs="Times New Roman"/>
        </w:rPr>
      </w:pPr>
    </w:p>
    <w:p w:rsidR="00493B07" w:rsidRDefault="00493B07" w:rsidP="00DF4733">
      <w:pPr>
        <w:autoSpaceDE w:val="0"/>
        <w:autoSpaceDN w:val="0"/>
        <w:adjustRightInd w:val="0"/>
        <w:spacing w:after="0" w:line="240" w:lineRule="auto"/>
        <w:jc w:val="both"/>
        <w:rPr>
          <w:rFonts w:ascii="Times New Roman" w:hAnsi="Times New Roman" w:cs="Times New Roman"/>
        </w:rPr>
      </w:pPr>
      <w:bookmarkStart w:id="0" w:name="_GoBack"/>
      <w:bookmarkEnd w:id="0"/>
      <w:r>
        <w:rPr>
          <w:rFonts w:ascii="Times New Roman" w:hAnsi="Times New Roman" w:cs="Times New Roman"/>
        </w:rPr>
        <w:t>Od 1.1.2021 je v platnosti nový zákon o odpadech č.541/2020 Sb., dle tohoto zákona lze poplatky stanovovat podle zákona o místních poplatcích č.565/1990 o místních poplatcích.</w:t>
      </w:r>
    </w:p>
    <w:p w:rsidR="00493B07" w:rsidRPr="00493B07" w:rsidRDefault="00493B07" w:rsidP="00DF4733">
      <w:pPr>
        <w:autoSpaceDE w:val="0"/>
        <w:autoSpaceDN w:val="0"/>
        <w:adjustRightInd w:val="0"/>
        <w:spacing w:after="0" w:line="240" w:lineRule="auto"/>
        <w:jc w:val="both"/>
        <w:rPr>
          <w:rFonts w:ascii="Times New Roman" w:hAnsi="Times New Roman" w:cs="Times New Roman"/>
          <w:b/>
        </w:rPr>
      </w:pPr>
    </w:p>
    <w:p w:rsidR="00493B07" w:rsidRDefault="00493B07" w:rsidP="00DF47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Lze stanovit</w:t>
      </w:r>
    </w:p>
    <w:p w:rsidR="00493B07" w:rsidRDefault="00493B07" w:rsidP="00493B07">
      <w:pPr>
        <w:pStyle w:val="Odstavecseseznamem"/>
        <w:numPr>
          <w:ilvl w:val="0"/>
          <w:numId w:val="1"/>
        </w:numPr>
        <w:autoSpaceDE w:val="0"/>
        <w:autoSpaceDN w:val="0"/>
        <w:adjustRightInd w:val="0"/>
        <w:spacing w:after="0" w:line="240" w:lineRule="auto"/>
        <w:jc w:val="both"/>
        <w:rPr>
          <w:rFonts w:ascii="Times New Roman" w:hAnsi="Times New Roman" w:cs="Times New Roman"/>
        </w:rPr>
      </w:pPr>
      <w:r w:rsidRPr="00493B07">
        <w:rPr>
          <w:rFonts w:ascii="Times New Roman" w:hAnsi="Times New Roman" w:cs="Times New Roman"/>
        </w:rPr>
        <w:t xml:space="preserve"> poplatek za </w:t>
      </w:r>
      <w:r>
        <w:rPr>
          <w:rFonts w:ascii="Times New Roman" w:hAnsi="Times New Roman" w:cs="Times New Roman"/>
        </w:rPr>
        <w:t xml:space="preserve">obecní systém odpadového hospodářství </w:t>
      </w:r>
    </w:p>
    <w:p w:rsidR="00493B07" w:rsidRDefault="00493B07" w:rsidP="00493B07">
      <w:pPr>
        <w:pStyle w:val="Odstavecseseznamem"/>
        <w:numPr>
          <w:ilvl w:val="0"/>
          <w:numId w:val="1"/>
        </w:numPr>
        <w:autoSpaceDE w:val="0"/>
        <w:autoSpaceDN w:val="0"/>
        <w:adjustRightInd w:val="0"/>
        <w:spacing w:after="0" w:line="240" w:lineRule="auto"/>
        <w:jc w:val="both"/>
        <w:rPr>
          <w:rFonts w:ascii="Times New Roman" w:hAnsi="Times New Roman" w:cs="Times New Roman"/>
        </w:rPr>
      </w:pPr>
      <w:r w:rsidRPr="00493B07">
        <w:rPr>
          <w:rFonts w:ascii="Times New Roman" w:hAnsi="Times New Roman" w:cs="Times New Roman"/>
        </w:rPr>
        <w:t>poplatek za odkládání komunálních odpadů z nemovité věci</w:t>
      </w:r>
    </w:p>
    <w:p w:rsidR="00B3195D" w:rsidRDefault="00B3195D" w:rsidP="00B3195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w:t>
      </w:r>
      <w:r w:rsidRPr="00B3195D">
        <w:rPr>
          <w:rFonts w:ascii="Times New Roman" w:hAnsi="Times New Roman" w:cs="Times New Roman"/>
        </w:rPr>
        <w:t xml:space="preserve">bec může </w:t>
      </w:r>
      <w:r w:rsidRPr="00B3195D">
        <w:rPr>
          <w:rFonts w:ascii="Times New Roman" w:hAnsi="Times New Roman" w:cs="Times New Roman"/>
          <w:b/>
        </w:rPr>
        <w:t>zavést pro poplatkové období pouze jeden z poplatků</w:t>
      </w:r>
      <w:r w:rsidRPr="00B3195D">
        <w:rPr>
          <w:rFonts w:ascii="Times New Roman" w:hAnsi="Times New Roman" w:cs="Times New Roman"/>
        </w:rPr>
        <w:t xml:space="preserve"> </w:t>
      </w:r>
    </w:p>
    <w:p w:rsidR="00B3195D" w:rsidRPr="00B3195D" w:rsidRDefault="00B3195D" w:rsidP="00B3195D">
      <w:pPr>
        <w:autoSpaceDE w:val="0"/>
        <w:autoSpaceDN w:val="0"/>
        <w:adjustRightInd w:val="0"/>
        <w:spacing w:after="0" w:line="240" w:lineRule="auto"/>
        <w:jc w:val="both"/>
        <w:rPr>
          <w:rFonts w:ascii="Times New Roman" w:hAnsi="Times New Roman" w:cs="Times New Roman"/>
        </w:rPr>
      </w:pPr>
    </w:p>
    <w:p w:rsidR="00493B07" w:rsidRDefault="00B3195D" w:rsidP="00DF47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 případě </w:t>
      </w:r>
      <w:r w:rsidRPr="00CA6960">
        <w:rPr>
          <w:rFonts w:ascii="Times New Roman" w:hAnsi="Times New Roman" w:cs="Times New Roman"/>
          <w:u w:val="single"/>
        </w:rPr>
        <w:t>poplatku za obecní systém odpadového hospodářství</w:t>
      </w:r>
      <w:r>
        <w:rPr>
          <w:rFonts w:ascii="Times New Roman" w:hAnsi="Times New Roman" w:cs="Times New Roman"/>
        </w:rPr>
        <w:t xml:space="preserve"> je poplatníkem:</w:t>
      </w:r>
    </w:p>
    <w:p w:rsidR="00B3195D" w:rsidRDefault="00B3195D" w:rsidP="00B3195D">
      <w:pPr>
        <w:pStyle w:val="Odstavecseseznamem"/>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fyzická osoba přihlášená v obci nebo</w:t>
      </w:r>
    </w:p>
    <w:p w:rsidR="00B3195D" w:rsidRDefault="00B3195D" w:rsidP="00B3195D">
      <w:pPr>
        <w:pStyle w:val="Odstavecseseznamem"/>
        <w:numPr>
          <w:ilvl w:val="0"/>
          <w:numId w:val="2"/>
        </w:numPr>
        <w:autoSpaceDE w:val="0"/>
        <w:autoSpaceDN w:val="0"/>
        <w:adjustRightInd w:val="0"/>
        <w:spacing w:after="0" w:line="240" w:lineRule="auto"/>
        <w:jc w:val="both"/>
        <w:rPr>
          <w:rFonts w:ascii="Times New Roman" w:hAnsi="Times New Roman" w:cs="Times New Roman"/>
        </w:rPr>
      </w:pPr>
      <w:r w:rsidRPr="00B3195D">
        <w:rPr>
          <w:rFonts w:ascii="Times New Roman" w:hAnsi="Times New Roman" w:cs="Times New Roman"/>
        </w:rPr>
        <w:lastRenderedPageBreak/>
        <w:t xml:space="preserve">vlastník nemovité věci zahrnující byt, rodinný dům nebo stavbu pro rodinnou rekreaci, ve které není přihlášena žádná fyzická osoba a která je umístěna na území obce </w:t>
      </w:r>
    </w:p>
    <w:p w:rsidR="00CA6960" w:rsidRPr="00CA6960" w:rsidRDefault="00CA6960" w:rsidP="00CA6960">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Maximum po</w:t>
      </w:r>
      <w:r w:rsidRPr="00CA6960">
        <w:rPr>
          <w:rFonts w:ascii="Times New Roman" w:hAnsi="Times New Roman" w:cs="Times New Roman"/>
        </w:rPr>
        <w:t>platku je 1200 Kč.</w:t>
      </w:r>
    </w:p>
    <w:p w:rsidR="00B3195D" w:rsidRPr="00CA6960" w:rsidRDefault="00B3195D" w:rsidP="00CA6960">
      <w:pPr>
        <w:autoSpaceDE w:val="0"/>
        <w:autoSpaceDN w:val="0"/>
        <w:adjustRightInd w:val="0"/>
        <w:spacing w:after="0" w:line="240" w:lineRule="auto"/>
        <w:jc w:val="both"/>
        <w:rPr>
          <w:rFonts w:ascii="Times New Roman" w:hAnsi="Times New Roman" w:cs="Times New Roman"/>
        </w:rPr>
      </w:pPr>
    </w:p>
    <w:p w:rsidR="00B3195D" w:rsidRPr="00B3195D" w:rsidRDefault="00B3195D" w:rsidP="00B3195D">
      <w:pPr>
        <w:pStyle w:val="Odstavecseseznamem"/>
        <w:autoSpaceDE w:val="0"/>
        <w:autoSpaceDN w:val="0"/>
        <w:adjustRightInd w:val="0"/>
        <w:spacing w:after="0" w:line="240" w:lineRule="auto"/>
        <w:jc w:val="both"/>
        <w:rPr>
          <w:rFonts w:ascii="Times New Roman" w:hAnsi="Times New Roman" w:cs="Times New Roman"/>
        </w:rPr>
      </w:pPr>
      <w:r w:rsidRPr="00B3195D">
        <w:rPr>
          <w:rFonts w:ascii="Times New Roman" w:hAnsi="Times New Roman" w:cs="Times New Roman"/>
          <w:u w:val="single"/>
        </w:rPr>
        <w:t xml:space="preserve">je to </w:t>
      </w:r>
      <w:proofErr w:type="gramStart"/>
      <w:r w:rsidRPr="00B3195D">
        <w:rPr>
          <w:rFonts w:ascii="Times New Roman" w:hAnsi="Times New Roman" w:cs="Times New Roman"/>
          <w:u w:val="single"/>
        </w:rPr>
        <w:t>stejný  systém</w:t>
      </w:r>
      <w:proofErr w:type="gramEnd"/>
      <w:r w:rsidRPr="00B3195D">
        <w:rPr>
          <w:rFonts w:ascii="Times New Roman" w:hAnsi="Times New Roman" w:cs="Times New Roman"/>
          <w:u w:val="single"/>
        </w:rPr>
        <w:t xml:space="preserve"> jaký má obec </w:t>
      </w:r>
      <w:r>
        <w:rPr>
          <w:rFonts w:ascii="Times New Roman" w:hAnsi="Times New Roman" w:cs="Times New Roman"/>
          <w:u w:val="single"/>
        </w:rPr>
        <w:t xml:space="preserve">Černošice </w:t>
      </w:r>
      <w:r w:rsidRPr="00B3195D">
        <w:rPr>
          <w:rFonts w:ascii="Times New Roman" w:hAnsi="Times New Roman" w:cs="Times New Roman"/>
          <w:u w:val="single"/>
        </w:rPr>
        <w:t>zaveden nyní.</w:t>
      </w:r>
    </w:p>
    <w:p w:rsidR="00B3195D" w:rsidRPr="00B3195D" w:rsidRDefault="00B3195D" w:rsidP="00B3195D">
      <w:pPr>
        <w:autoSpaceDE w:val="0"/>
        <w:autoSpaceDN w:val="0"/>
        <w:adjustRightInd w:val="0"/>
        <w:spacing w:after="0" w:line="240" w:lineRule="auto"/>
        <w:jc w:val="both"/>
        <w:rPr>
          <w:rFonts w:ascii="Times New Roman" w:hAnsi="Times New Roman" w:cs="Times New Roman"/>
          <w:u w:val="single"/>
        </w:rPr>
      </w:pPr>
    </w:p>
    <w:p w:rsidR="00B3195D" w:rsidRDefault="00B3195D" w:rsidP="00B3195D">
      <w:pPr>
        <w:autoSpaceDE w:val="0"/>
        <w:autoSpaceDN w:val="0"/>
        <w:adjustRightInd w:val="0"/>
        <w:spacing w:after="0" w:line="240" w:lineRule="auto"/>
        <w:jc w:val="both"/>
        <w:rPr>
          <w:rFonts w:ascii="Times New Roman" w:hAnsi="Times New Roman" w:cs="Times New Roman"/>
        </w:rPr>
      </w:pPr>
    </w:p>
    <w:p w:rsidR="00493B07" w:rsidRDefault="00CA6960" w:rsidP="00DF473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 případě </w:t>
      </w:r>
      <w:r w:rsidRPr="00CA6960">
        <w:rPr>
          <w:rFonts w:ascii="Times New Roman" w:hAnsi="Times New Roman" w:cs="Times New Roman"/>
        </w:rPr>
        <w:t>poplatk</w:t>
      </w:r>
      <w:r>
        <w:rPr>
          <w:rFonts w:ascii="Times New Roman" w:hAnsi="Times New Roman" w:cs="Times New Roman"/>
        </w:rPr>
        <w:t>u</w:t>
      </w:r>
      <w:r w:rsidRPr="00CA6960">
        <w:rPr>
          <w:rFonts w:ascii="Times New Roman" w:hAnsi="Times New Roman" w:cs="Times New Roman"/>
        </w:rPr>
        <w:t xml:space="preserve"> </w:t>
      </w:r>
      <w:r w:rsidRPr="00CA6960">
        <w:rPr>
          <w:rFonts w:ascii="Times New Roman" w:hAnsi="Times New Roman" w:cs="Times New Roman"/>
          <w:u w:val="single"/>
        </w:rPr>
        <w:t>za odkládání komunálních odpadů z nemovité věci</w:t>
      </w:r>
      <w:r>
        <w:rPr>
          <w:rFonts w:ascii="Times New Roman" w:hAnsi="Times New Roman" w:cs="Times New Roman"/>
        </w:rPr>
        <w:t xml:space="preserve"> je poplatníkem </w:t>
      </w:r>
    </w:p>
    <w:p w:rsidR="00CA6960" w:rsidRPr="00CA6960" w:rsidRDefault="00CA6960" w:rsidP="00CA6960">
      <w:pPr>
        <w:autoSpaceDE w:val="0"/>
        <w:autoSpaceDN w:val="0"/>
        <w:adjustRightInd w:val="0"/>
        <w:spacing w:after="0" w:line="240" w:lineRule="auto"/>
        <w:jc w:val="both"/>
        <w:rPr>
          <w:rFonts w:ascii="Times New Roman" w:hAnsi="Times New Roman" w:cs="Times New Roman"/>
        </w:rPr>
      </w:pPr>
      <w:r w:rsidRPr="00CA6960">
        <w:rPr>
          <w:rFonts w:ascii="Times New Roman" w:hAnsi="Times New Roman" w:cs="Times New Roman"/>
        </w:rPr>
        <w:t>a) fyzická osoba, která má v nemovité věci bydliště, nebo</w:t>
      </w:r>
    </w:p>
    <w:p w:rsidR="00493B07" w:rsidRPr="00CA6960" w:rsidRDefault="00CA6960" w:rsidP="00CA6960">
      <w:pPr>
        <w:autoSpaceDE w:val="0"/>
        <w:autoSpaceDN w:val="0"/>
        <w:adjustRightInd w:val="0"/>
        <w:spacing w:after="0" w:line="240" w:lineRule="auto"/>
        <w:jc w:val="both"/>
        <w:rPr>
          <w:rFonts w:ascii="Times New Roman" w:hAnsi="Times New Roman" w:cs="Times New Roman"/>
        </w:rPr>
      </w:pPr>
      <w:r w:rsidRPr="00CA6960">
        <w:rPr>
          <w:rFonts w:ascii="Times New Roman" w:hAnsi="Times New Roman" w:cs="Times New Roman"/>
        </w:rPr>
        <w:t>b) vlastník nemovité věci, ve které nemá bydliště žádná fyzická osoba.</w:t>
      </w:r>
    </w:p>
    <w:p w:rsidR="00CA6960" w:rsidRDefault="00CA6960">
      <w:pPr>
        <w:rPr>
          <w:rFonts w:ascii="Times New Roman" w:hAnsi="Times New Roman" w:cs="Times New Roman"/>
        </w:rPr>
      </w:pPr>
    </w:p>
    <w:p w:rsidR="00141AEF" w:rsidRDefault="00CA6960">
      <w:pPr>
        <w:rPr>
          <w:rFonts w:ascii="Times New Roman" w:hAnsi="Times New Roman" w:cs="Times New Roman"/>
        </w:rPr>
      </w:pPr>
      <w:r w:rsidRPr="00CA6960">
        <w:rPr>
          <w:rFonts w:ascii="Times New Roman" w:hAnsi="Times New Roman" w:cs="Times New Roman"/>
        </w:rPr>
        <w:t>Zde již není vazba na trvalý pobyt</w:t>
      </w:r>
      <w:r>
        <w:rPr>
          <w:rFonts w:ascii="Times New Roman" w:hAnsi="Times New Roman" w:cs="Times New Roman"/>
        </w:rPr>
        <w:t>, a poplatek se určuje podle hmotnosti, objemu nebo velikosti nádoby na odpad připadající na poplatníka. Zde si ale obec může určit minimální množství odpadů (pro ty, kteří nechtějí platit popelnici, protože „nemají“ odpad) je to 10 kg nebo 60 l měsíčně.</w:t>
      </w:r>
    </w:p>
    <w:p w:rsidR="00CA6960" w:rsidRDefault="00CA6960">
      <w:pPr>
        <w:rPr>
          <w:rFonts w:ascii="Times New Roman" w:hAnsi="Times New Roman" w:cs="Times New Roman"/>
        </w:rPr>
      </w:pPr>
    </w:p>
    <w:p w:rsidR="00CA6960" w:rsidRDefault="00CA6960">
      <w:pPr>
        <w:rPr>
          <w:rFonts w:ascii="Times New Roman" w:hAnsi="Times New Roman" w:cs="Times New Roman"/>
        </w:rPr>
      </w:pPr>
      <w:r>
        <w:rPr>
          <w:rFonts w:ascii="Times New Roman" w:hAnsi="Times New Roman" w:cs="Times New Roman"/>
        </w:rPr>
        <w:t xml:space="preserve">Obce musí vydat novou vyhlášku pro příští rok 2022. Ministerstvo vnitra již připravilo vzor vyhlášky, </w:t>
      </w:r>
      <w:r w:rsidR="004A0793">
        <w:rPr>
          <w:rFonts w:ascii="Times New Roman" w:hAnsi="Times New Roman" w:cs="Times New Roman"/>
        </w:rPr>
        <w:t>MŽP připravilo metodický pokyn, vše</w:t>
      </w:r>
      <w:r>
        <w:rPr>
          <w:rFonts w:ascii="Times New Roman" w:hAnsi="Times New Roman" w:cs="Times New Roman"/>
        </w:rPr>
        <w:t xml:space="preserve"> máme k</w:t>
      </w:r>
      <w:r w:rsidR="004A0793">
        <w:rPr>
          <w:rFonts w:ascii="Times New Roman" w:hAnsi="Times New Roman" w:cs="Times New Roman"/>
        </w:rPr>
        <w:t> </w:t>
      </w:r>
      <w:r>
        <w:rPr>
          <w:rFonts w:ascii="Times New Roman" w:hAnsi="Times New Roman" w:cs="Times New Roman"/>
        </w:rPr>
        <w:t>dispozici</w:t>
      </w:r>
      <w:r w:rsidR="004A0793">
        <w:rPr>
          <w:rFonts w:ascii="Times New Roman" w:hAnsi="Times New Roman" w:cs="Times New Roman"/>
        </w:rPr>
        <w:t>.</w:t>
      </w:r>
    </w:p>
    <w:p w:rsidR="004A0793" w:rsidRDefault="004A0793">
      <w:pPr>
        <w:rPr>
          <w:rFonts w:ascii="Times New Roman" w:hAnsi="Times New Roman" w:cs="Times New Roman"/>
        </w:rPr>
      </w:pPr>
      <w:r>
        <w:rPr>
          <w:rFonts w:ascii="Times New Roman" w:hAnsi="Times New Roman" w:cs="Times New Roman"/>
        </w:rPr>
        <w:t xml:space="preserve">Jaký systém obec zvolí je pouze na jejím </w:t>
      </w:r>
      <w:proofErr w:type="gramStart"/>
      <w:r>
        <w:rPr>
          <w:rFonts w:ascii="Times New Roman" w:hAnsi="Times New Roman" w:cs="Times New Roman"/>
        </w:rPr>
        <w:t>uvážení .</w:t>
      </w:r>
      <w:proofErr w:type="gramEnd"/>
    </w:p>
    <w:p w:rsidR="00CA6960" w:rsidRDefault="00CA6960">
      <w:pPr>
        <w:rPr>
          <w:rFonts w:ascii="Times New Roman" w:hAnsi="Times New Roman" w:cs="Times New Roman"/>
        </w:rPr>
      </w:pPr>
    </w:p>
    <w:p w:rsidR="00CA6960" w:rsidRPr="00CA6960" w:rsidRDefault="00CA6960">
      <w:pPr>
        <w:rPr>
          <w:rFonts w:ascii="Times New Roman" w:hAnsi="Times New Roman" w:cs="Times New Roman"/>
        </w:rPr>
      </w:pPr>
    </w:p>
    <w:p w:rsidR="00141AEF" w:rsidRPr="00CA6960" w:rsidRDefault="00141AEF">
      <w:pPr>
        <w:rPr>
          <w:rFonts w:ascii="Times New Roman" w:hAnsi="Times New Roman" w:cs="Times New Roman"/>
        </w:rPr>
      </w:pPr>
    </w:p>
    <w:sectPr w:rsidR="00141AEF" w:rsidRPr="00CA6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782F"/>
    <w:multiLevelType w:val="hybridMultilevel"/>
    <w:tmpl w:val="C3C27D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F70D5C"/>
    <w:multiLevelType w:val="hybridMultilevel"/>
    <w:tmpl w:val="4FDC4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EF"/>
    <w:rsid w:val="00141AEF"/>
    <w:rsid w:val="00493B07"/>
    <w:rsid w:val="004A0793"/>
    <w:rsid w:val="00713387"/>
    <w:rsid w:val="009C66BF"/>
    <w:rsid w:val="009D206A"/>
    <w:rsid w:val="00B3195D"/>
    <w:rsid w:val="00CA6960"/>
    <w:rsid w:val="00DF4733"/>
    <w:rsid w:val="00F90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A2976-5F5A-4493-A88E-08C08338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93B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B07"/>
    <w:rPr>
      <w:rFonts w:ascii="Segoe UI" w:hAnsi="Segoe UI" w:cs="Segoe UI"/>
      <w:sz w:val="18"/>
      <w:szCs w:val="18"/>
    </w:rPr>
  </w:style>
  <w:style w:type="paragraph" w:styleId="Odstavecseseznamem">
    <w:name w:val="List Paragraph"/>
    <w:basedOn w:val="Normln"/>
    <w:uiPriority w:val="34"/>
    <w:qFormat/>
    <w:rsid w:val="0049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3732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Stáňová Marie</dc:creator>
  <cp:keywords/>
  <dc:description/>
  <cp:lastModifiedBy>Louška Jan</cp:lastModifiedBy>
  <cp:revision>2</cp:revision>
  <cp:lastPrinted>2021-06-07T07:26:00Z</cp:lastPrinted>
  <dcterms:created xsi:type="dcterms:W3CDTF">2021-06-24T07:50:00Z</dcterms:created>
  <dcterms:modified xsi:type="dcterms:W3CDTF">2021-06-24T07:50:00Z</dcterms:modified>
</cp:coreProperties>
</file>