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8A83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b/>
          <w:bCs/>
          <w:color w:val="000080"/>
          <w:sz w:val="21"/>
          <w:szCs w:val="21"/>
          <w:lang w:eastAsia="cs-CZ"/>
        </w:rPr>
        <w:t>Kdo může podávat kandidátní listiny ve volbách do zastupitelstev obcí</w:t>
      </w:r>
    </w:p>
    <w:p w14:paraId="16EC8F58" w14:textId="77777777" w:rsidR="00214607" w:rsidRPr="00214607" w:rsidRDefault="00214607" w:rsidP="00214607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registrované politické strany a politická hnutí, jejichž činnost nebyla pozastavena, a jejich koalice</w:t>
      </w:r>
    </w:p>
    <w:p w14:paraId="0C43EEF3" w14:textId="77777777" w:rsidR="00214607" w:rsidRPr="00214607" w:rsidRDefault="00214607" w:rsidP="00214607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nezávislí </w:t>
      </w:r>
      <w:r w:rsidRPr="0021460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8888"/>
          <w:lang w:eastAsia="cs-CZ"/>
        </w:rPr>
        <w:t>kandidáti</w:t>
      </w:r>
    </w:p>
    <w:p w14:paraId="25329ACC" w14:textId="77777777" w:rsidR="00214607" w:rsidRPr="00214607" w:rsidRDefault="00214607" w:rsidP="00214607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sdružení nezávislých kandidátů</w:t>
      </w:r>
    </w:p>
    <w:p w14:paraId="216958A1" w14:textId="77777777" w:rsidR="00214607" w:rsidRPr="00214607" w:rsidRDefault="00214607" w:rsidP="00214607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sdružení politických stran nebo politických hnutí a nezávislých kandidátů</w:t>
      </w:r>
      <w:r w:rsidRPr="00214607">
        <w:rPr>
          <w:rFonts w:ascii="Open Sans" w:eastAsia="Times New Roman" w:hAnsi="Open Sans" w:cs="Open Sans"/>
          <w:sz w:val="19"/>
          <w:szCs w:val="19"/>
          <w:lang w:eastAsia="cs-CZ"/>
        </w:rPr>
        <w:br/>
        <w:t> </w:t>
      </w:r>
    </w:p>
    <w:p w14:paraId="6179EE21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b/>
          <w:bCs/>
          <w:color w:val="000080"/>
          <w:sz w:val="21"/>
          <w:szCs w:val="21"/>
          <w:lang w:eastAsia="cs-CZ"/>
        </w:rPr>
        <w:t>Kdy a kde se podávají kandidátní listiny</w:t>
      </w:r>
    </w:p>
    <w:p w14:paraId="1DB1596F" w14:textId="756B0BE2" w:rsid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</w:pPr>
      <w:proofErr w:type="gramStart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Nejpozději 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31.</w:t>
      </w:r>
      <w:proofErr w:type="gramEnd"/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 xml:space="preserve"> července 2018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 xml:space="preserve">do 16.00 hodin 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(66 dnů přede dnem voleb)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 xml:space="preserve"> registračnímu úřadu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, kterým je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:        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br/>
        <w:t>- obecní úřad v obcích, kde jsou zřízeny alespoň 2 odbory</w:t>
      </w:r>
    </w:p>
    <w:p w14:paraId="26B3D49D" w14:textId="5BF05A15" w:rsid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</w:p>
    <w:p w14:paraId="530C209A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Potřebný počet podpisů voličů je stanoven v příloze k zákonu; číslo vypočtené podle přílohy se zaokrouhluje na celé číslo směrem nahoru.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 xml:space="preserve"> Potřebný počet podpisů na peticích uveřejní registrační úřad na úřední desce nejpozději 85 dnů přede dnem voleb, tj. 12. července 2018.</w:t>
      </w:r>
    </w:p>
    <w:p w14:paraId="134B992D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Pověřený obecní úřad zveřejní na úřední desce, popřípadě způsobem v místě obvyklým nejpozději 12. července 2018:</w:t>
      </w:r>
    </w:p>
    <w:p w14:paraId="56401608" w14:textId="77777777" w:rsidR="00214607" w:rsidRPr="00214607" w:rsidRDefault="00214607" w:rsidP="00214607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seznam obecních úřadů v obcích, kde jsou zřízeny alespoň 2 odbory, kterým se podávají kandidátní listiny </w:t>
      </w:r>
      <w:proofErr w:type="gramStart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přímo ,</w:t>
      </w:r>
      <w:proofErr w:type="gramEnd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 a</w:t>
      </w:r>
    </w:p>
    <w:p w14:paraId="739A2411" w14:textId="77777777" w:rsidR="00214607" w:rsidRPr="00214607" w:rsidRDefault="00214607" w:rsidP="00214607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seznam obcí, ze kterých se kandidátní listiny podávají příslušnému pověřenému obecnímu úřadu</w:t>
      </w:r>
      <w:r w:rsidRPr="00214607">
        <w:rPr>
          <w:rFonts w:ascii="Open Sans" w:eastAsia="Times New Roman" w:hAnsi="Open Sans" w:cs="Open Sans"/>
          <w:sz w:val="19"/>
          <w:szCs w:val="19"/>
          <w:lang w:eastAsia="cs-CZ"/>
        </w:rPr>
        <w:br/>
        <w:t> </w:t>
      </w:r>
    </w:p>
    <w:p w14:paraId="7B66A758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b/>
          <w:bCs/>
          <w:color w:val="000080"/>
          <w:sz w:val="21"/>
          <w:szCs w:val="21"/>
          <w:lang w:eastAsia="cs-CZ"/>
        </w:rPr>
        <w:t xml:space="preserve">Náležitosti kandidátní </w:t>
      </w:r>
      <w:proofErr w:type="gramStart"/>
      <w:r w:rsidRPr="00214607">
        <w:rPr>
          <w:rFonts w:ascii="Open Sans" w:eastAsia="Times New Roman" w:hAnsi="Open Sans" w:cs="Open Sans"/>
          <w:b/>
          <w:bCs/>
          <w:color w:val="000080"/>
          <w:sz w:val="21"/>
          <w:szCs w:val="21"/>
          <w:lang w:eastAsia="cs-CZ"/>
        </w:rPr>
        <w:t>listiny :</w:t>
      </w:r>
      <w:proofErr w:type="gramEnd"/>
    </w:p>
    <w:p w14:paraId="2C2ECEE2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název zastupitelstva obce</w:t>
      </w:r>
    </w:p>
    <w:p w14:paraId="1AC38DF1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označení volebního obvodu, jsou-li volební obvody vytvořeny</w:t>
      </w:r>
    </w:p>
    <w:p w14:paraId="5B292839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název volební strany a označení, o jaký typ volební strany jde, s uvedením názvu politických stran a politických hnutí</w:t>
      </w:r>
    </w:p>
    <w:p w14:paraId="54F8EC18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jména a příjmení kandidátů, </w:t>
      </w:r>
      <w:proofErr w:type="gramStart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pohlaví,  jejich</w:t>
      </w:r>
      <w:proofErr w:type="gramEnd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 věk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(</w:t>
      </w:r>
      <w:r w:rsidRPr="00214607">
        <w:rPr>
          <w:rFonts w:ascii="Open Sans" w:eastAsia="Times New Roman" w:hAnsi="Open Sans" w:cs="Open Sans"/>
          <w:b/>
          <w:bCs/>
          <w:i/>
          <w:iCs/>
          <w:sz w:val="21"/>
          <w:szCs w:val="21"/>
          <w:lang w:eastAsia="cs-CZ"/>
        </w:rPr>
        <w:t>ke dni podání kandidátní listiny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 xml:space="preserve">), </w:t>
      </w:r>
    </w:p>
    <w:p w14:paraId="6C86494E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povolání kandidátů</w:t>
      </w:r>
    </w:p>
    <w:p w14:paraId="76B72773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část obce, nečlení-li se obec na části, obec, kde jsou kandidáti přihlášeni k trvalému pobytu </w:t>
      </w:r>
      <w:r w:rsidRPr="00214607">
        <w:rPr>
          <w:rFonts w:ascii="Open Sans" w:eastAsia="Times New Roman" w:hAnsi="Open Sans" w:cs="Open Sans"/>
          <w:b/>
          <w:bCs/>
          <w:i/>
          <w:iCs/>
          <w:sz w:val="21"/>
          <w:szCs w:val="21"/>
          <w:lang w:eastAsia="cs-CZ"/>
        </w:rPr>
        <w:t>(ne úplnou adresu, pouze obec nebo část obce)</w:t>
      </w:r>
    </w:p>
    <w:p w14:paraId="6B715931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 název politické strany nebo politického hnutí, jehož jsou členy, nebo údaj, že nejsou členy žádné politické strany nebo politického hnutí ("bez politické příslušnosti")</w:t>
      </w:r>
    </w:p>
    <w:p w14:paraId="767794B9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pořadí kandidátů na kandidátní listině vyjádřené pomocí arabského čísla</w:t>
      </w:r>
    </w:p>
    <w:p w14:paraId="64917B02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jméno a příjmení zmocněnce volební strany a jeho náhradníka s uvedením místa, kde jsou přihlášeni k trvalému pobytu </w:t>
      </w:r>
      <w:r w:rsidRPr="00214607">
        <w:rPr>
          <w:rFonts w:ascii="Open Sans" w:eastAsia="Times New Roman" w:hAnsi="Open Sans" w:cs="Open Sans"/>
          <w:b/>
          <w:bCs/>
          <w:i/>
          <w:iCs/>
          <w:sz w:val="21"/>
          <w:szCs w:val="21"/>
          <w:lang w:eastAsia="cs-CZ"/>
        </w:rPr>
        <w:t>(úplnou adresu místa trvalého pobytu</w:t>
      </w:r>
      <w:r w:rsidRPr="00214607">
        <w:rPr>
          <w:rFonts w:ascii="Open Sans" w:eastAsia="Times New Roman" w:hAnsi="Open Sans" w:cs="Open Sans"/>
          <w:i/>
          <w:iCs/>
          <w:sz w:val="21"/>
          <w:szCs w:val="21"/>
          <w:lang w:eastAsia="cs-CZ"/>
        </w:rPr>
        <w:t>),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 není-li volební stranou nezávislý kandidát</w:t>
      </w:r>
    </w:p>
    <w:p w14:paraId="3C28FB08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jde-li o koalici, název politické strany nebo politického hnutí, které kandidáta navrhlo</w:t>
      </w:r>
    </w:p>
    <w:p w14:paraId="0B332CB0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jde-li o sdružení politických stran nebo politických hnutí a nezávislých kandidátů, označení politické strany nebo politického hnutí, které kandidáta navrhlo, nebo označení, že jde o nezávislého kandidáta</w:t>
      </w:r>
    </w:p>
    <w:p w14:paraId="45461A0E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podpis zmocněnce volební strany; u nezávislého kandidáta podpis kandidáta</w:t>
      </w:r>
    </w:p>
    <w:p w14:paraId="2D6254D1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 podává-li kandidátní listinu politická strana, politické hnutí nebo jejich koalice anebo sdružení politických stran nebo politických hnutí a nezávislých kandidátů, jméno a příjmení, označení funkce a podpis osoby oprávněné jednat jejich jménem (politické strany, politického </w:t>
      </w:r>
      <w:proofErr w:type="gramStart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hnutí)  popřípadě</w:t>
      </w:r>
      <w:proofErr w:type="gramEnd"/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 jménem organizační jednotky, je-li ustavena</w:t>
      </w:r>
    </w:p>
    <w:p w14:paraId="305CA593" w14:textId="77777777" w:rsidR="00214607" w:rsidRPr="00214607" w:rsidRDefault="00214607" w:rsidP="0021460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příloha – vlastnoručně podepsané prohlášení kandidáta, že souhlasí se svou kandidaturou, že mu nejsou známy překážky volitelnosti, popřípadě tyto překážky pominou ke dni voleb do zastupitelstva obce a že nedal souhlas k tomu, aby byl uveden na jiné kandidátní listině pro volby do téhož zastupitelstva obce. Na prohlášení kandidát dále uvede místo, kde je přihlášen k trvalému pobytu </w:t>
      </w:r>
      <w:r w:rsidRPr="00214607">
        <w:rPr>
          <w:rFonts w:ascii="Open Sans" w:eastAsia="Times New Roman" w:hAnsi="Open Sans" w:cs="Open Sans"/>
          <w:i/>
          <w:iCs/>
          <w:sz w:val="21"/>
          <w:szCs w:val="21"/>
          <w:lang w:eastAsia="cs-CZ"/>
        </w:rPr>
        <w:t>(úplnou adresu místa trvalého pobytu)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, a datum narození.</w:t>
      </w:r>
    </w:p>
    <w:p w14:paraId="6D48D576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Volební strana může na kandidátní listině uvést nejvýše tolik kandidátů, kolik činí počet členů volených do příslušného zastupitelstva obce. 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dolů.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Po uplynutí šedesátého dne přede dnem voleb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 (tj. od 6. srpna 2018 po 16.00 hodině) do zastupitelstva obce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>nelze již doplňovat do kandidátní listiny další kandidáty ani vzájemně měnit jejich pořadí.</w:t>
      </w:r>
    </w:p>
    <w:p w14:paraId="1E3200A3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Volební strana, s výjimkou nezávislého kandidáta, činí úkony ve volebních věcech prostřednictvím svého zmocněnce. Zmocněncem nebo jeho náhradníkem je fyzická osoba, která je takto označena na kandidátní listině;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u w:val="single"/>
          <w:lang w:eastAsia="cs-CZ"/>
        </w:rPr>
        <w:t>nemůže jím být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lang w:eastAsia="cs-CZ"/>
        </w:rPr>
        <w:t xml:space="preserve"> 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 xml:space="preserve">osoba mladší 18 let, osoba zbavená způsobilosti k právním úkonům nebo </w:t>
      </w:r>
      <w:r w:rsidRPr="00214607">
        <w:rPr>
          <w:rFonts w:ascii="Open Sans" w:eastAsia="Times New Roman" w:hAnsi="Open Sans" w:cs="Open Sans"/>
          <w:b/>
          <w:bCs/>
          <w:sz w:val="21"/>
          <w:szCs w:val="21"/>
          <w:u w:val="single"/>
          <w:lang w:eastAsia="cs-CZ"/>
        </w:rPr>
        <w:t>kandidát</w:t>
      </w:r>
      <w:r w:rsidRPr="00214607">
        <w:rPr>
          <w:rFonts w:ascii="Open Sans" w:eastAsia="Times New Roman" w:hAnsi="Open Sans" w:cs="Open Sans"/>
          <w:sz w:val="21"/>
          <w:szCs w:val="21"/>
          <w:lang w:eastAsia="cs-CZ"/>
        </w:rPr>
        <w:t>. Úkony zmocněnce je volební strana vázána. Svého zmocněnce může volební strana písemně odvolat; zmocnění zaniká okamžikem doručení tohoto odvolání registračnímu úřadu.</w:t>
      </w:r>
    </w:p>
    <w:p w14:paraId="2EBCC9AC" w14:textId="77777777" w:rsidR="00214607" w:rsidRPr="00214607" w:rsidRDefault="00214607" w:rsidP="00214607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sz w:val="19"/>
          <w:szCs w:val="19"/>
          <w:lang w:eastAsia="cs-CZ"/>
        </w:rPr>
      </w:pPr>
      <w:bookmarkStart w:id="0" w:name="_GoBack"/>
      <w:bookmarkEnd w:id="0"/>
    </w:p>
    <w:p w14:paraId="277742CA" w14:textId="77777777" w:rsidR="00967306" w:rsidRDefault="00967306"/>
    <w:sectPr w:rsidR="0096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0061"/>
    <w:multiLevelType w:val="multilevel"/>
    <w:tmpl w:val="7434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33BB7"/>
    <w:multiLevelType w:val="multilevel"/>
    <w:tmpl w:val="49E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437BE9"/>
    <w:multiLevelType w:val="multilevel"/>
    <w:tmpl w:val="B47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96"/>
    <w:rsid w:val="00214607"/>
    <w:rsid w:val="00492696"/>
    <w:rsid w:val="008D1495"/>
    <w:rsid w:val="009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AAF3"/>
  <w15:chartTrackingRefBased/>
  <w15:docId w15:val="{6AF83347-7AE6-49DA-9450-54948FB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46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460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14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0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2018-06-21T17:21:00Z</dcterms:created>
  <dcterms:modified xsi:type="dcterms:W3CDTF">2018-06-21T17:23:00Z</dcterms:modified>
</cp:coreProperties>
</file>