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E9CA" w14:textId="6A026B6C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Dočesné o</w:t>
      </w:r>
      <w:bookmarkStart w:id="0" w:name="_GoBack"/>
      <w:bookmarkEnd w:id="0"/>
      <w:r w:rsidRPr="00E2611C">
        <w:rPr>
          <w:rFonts w:ascii="ArialMT" w:hAnsi="ArialMT" w:cs="ArialMT"/>
          <w:b/>
          <w:sz w:val="24"/>
          <w:szCs w:val="24"/>
        </w:rPr>
        <w:t>mezení provozu registru vozidel a registru řidičů</w:t>
      </w:r>
    </w:p>
    <w:p w14:paraId="1EA367DD" w14:textId="77777777" w:rsid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029357" w14:textId="6700A413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>Z důvodu přípravy rekonstrukce a následně rekonstrukčních prací bude registr silničních vozidel a</w:t>
      </w:r>
    </w:p>
    <w:p w14:paraId="71DB292C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 xml:space="preserve">registr řidičů dne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 xml:space="preserve">18. října 2018 </w:t>
      </w:r>
      <w:r w:rsidRPr="00E2611C">
        <w:rPr>
          <w:rFonts w:ascii="ArialMT" w:hAnsi="ArialMT" w:cs="ArialMT"/>
          <w:sz w:val="24"/>
          <w:szCs w:val="24"/>
        </w:rPr>
        <w:t xml:space="preserve">pro veřejnost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 xml:space="preserve">otevřen </w:t>
      </w:r>
      <w:r w:rsidRPr="00E2611C">
        <w:rPr>
          <w:rFonts w:ascii="ArialMT" w:hAnsi="ArialMT" w:cs="ArialMT"/>
          <w:sz w:val="24"/>
          <w:szCs w:val="24"/>
        </w:rPr>
        <w:t xml:space="preserve">v době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>od 08:00 do 11:00</w:t>
      </w:r>
      <w:r w:rsidRPr="00E2611C">
        <w:rPr>
          <w:rFonts w:ascii="ArialMT" w:hAnsi="ArialMT" w:cs="ArialMT"/>
          <w:sz w:val="24"/>
          <w:szCs w:val="24"/>
        </w:rPr>
        <w:t xml:space="preserve">, dne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>19. října 2018</w:t>
      </w:r>
    </w:p>
    <w:p w14:paraId="7FC78281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2611C">
        <w:rPr>
          <w:rFonts w:ascii="Arial-BoldMT" w:hAnsi="Arial-BoldMT" w:cs="Arial-BoldMT"/>
          <w:b/>
          <w:bCs/>
          <w:sz w:val="24"/>
          <w:szCs w:val="24"/>
        </w:rPr>
        <w:t>bude provoz zcela uzavřen</w:t>
      </w:r>
      <w:r w:rsidRPr="00E2611C">
        <w:rPr>
          <w:rFonts w:ascii="ArialMT" w:hAnsi="ArialMT" w:cs="ArialMT"/>
          <w:sz w:val="24"/>
          <w:szCs w:val="24"/>
        </w:rPr>
        <w:t>.</w:t>
      </w:r>
    </w:p>
    <w:p w14:paraId="23E68314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 xml:space="preserve">Od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 xml:space="preserve">pondělí 22. října 2018 </w:t>
      </w:r>
      <w:r w:rsidRPr="00E2611C">
        <w:rPr>
          <w:rFonts w:ascii="ArialMT" w:hAnsi="ArialMT" w:cs="ArialMT"/>
          <w:sz w:val="24"/>
          <w:szCs w:val="24"/>
        </w:rPr>
        <w:t xml:space="preserve">se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 xml:space="preserve">pracoviště </w:t>
      </w:r>
      <w:r w:rsidRPr="00E2611C">
        <w:rPr>
          <w:rFonts w:ascii="ArialMT" w:hAnsi="ArialMT" w:cs="ArialMT"/>
          <w:sz w:val="24"/>
          <w:szCs w:val="24"/>
        </w:rPr>
        <w:t xml:space="preserve">registru silničních vozidel a registru řidičů bude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>nacházet</w:t>
      </w:r>
    </w:p>
    <w:p w14:paraId="5D3F659D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 xml:space="preserve">v náhradních prostorách </w:t>
      </w:r>
      <w:r w:rsidRPr="00E2611C">
        <w:rPr>
          <w:rFonts w:ascii="Arial-BoldMT" w:hAnsi="Arial-BoldMT" w:cs="Arial-BoldMT"/>
          <w:b/>
          <w:bCs/>
          <w:sz w:val="24"/>
          <w:szCs w:val="24"/>
        </w:rPr>
        <w:t xml:space="preserve">v levé části prvního patra budovy KLUBU Mn. Hradiště, s. r. o., </w:t>
      </w:r>
      <w:r w:rsidRPr="00E2611C">
        <w:rPr>
          <w:rFonts w:ascii="ArialMT" w:hAnsi="ArialMT" w:cs="ArialMT"/>
          <w:sz w:val="24"/>
          <w:szCs w:val="24"/>
        </w:rPr>
        <w:t>vstup</w:t>
      </w:r>
    </w:p>
    <w:p w14:paraId="642A1F96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>bude zajištěn z prostor budovy Městského úřadu Mnichovo Hradiště.</w:t>
      </w:r>
    </w:p>
    <w:p w14:paraId="3F0A9861" w14:textId="77777777" w:rsidR="00E2611C" w:rsidRPr="00E2611C" w:rsidRDefault="00E2611C" w:rsidP="00E261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>Provozní doba registrů pro veřejnost po dobu rekonstrukce zůstává nezměněna. Realizace stavebních</w:t>
      </w:r>
    </w:p>
    <w:p w14:paraId="2C2CCF5A" w14:textId="1484A7BE" w:rsidR="00967306" w:rsidRPr="00E2611C" w:rsidRDefault="00E2611C" w:rsidP="00E2611C">
      <w:pPr>
        <w:rPr>
          <w:sz w:val="24"/>
          <w:szCs w:val="24"/>
        </w:rPr>
      </w:pPr>
      <w:r w:rsidRPr="00E2611C">
        <w:rPr>
          <w:rFonts w:ascii="ArialMT" w:hAnsi="ArialMT" w:cs="ArialMT"/>
          <w:sz w:val="24"/>
          <w:szCs w:val="24"/>
        </w:rPr>
        <w:t>úprav je plánována do konce listopadu 2018.</w:t>
      </w:r>
    </w:p>
    <w:sectPr w:rsidR="00967306" w:rsidRPr="00E2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D"/>
    <w:rsid w:val="001A0DBD"/>
    <w:rsid w:val="008D1495"/>
    <w:rsid w:val="00967306"/>
    <w:rsid w:val="00E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A0D"/>
  <w15:chartTrackingRefBased/>
  <w15:docId w15:val="{83D9CBCC-318D-4EC0-B065-2C74232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2018-10-16T05:25:00Z</cp:lastPrinted>
  <dcterms:created xsi:type="dcterms:W3CDTF">2018-10-16T05:23:00Z</dcterms:created>
  <dcterms:modified xsi:type="dcterms:W3CDTF">2018-10-16T05:25:00Z</dcterms:modified>
</cp:coreProperties>
</file>